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91C99" w14:textId="204EE274" w:rsidR="00FC04F3" w:rsidRPr="005840B4" w:rsidRDefault="001D5528" w:rsidP="005840B4">
      <w:pPr>
        <w:spacing w:line="288" w:lineRule="auto"/>
        <w:ind w:left="7200"/>
        <w:rPr>
          <w:bCs/>
          <w:i/>
          <w:iCs/>
          <w:sz w:val="22"/>
        </w:rPr>
      </w:pPr>
      <w:r w:rsidRPr="001D5528">
        <w:rPr>
          <w:bCs/>
          <w:i/>
          <w:iCs/>
          <w:sz w:val="22"/>
        </w:rPr>
        <w:t xml:space="preserve">   Załącznik nr 2</w:t>
      </w:r>
      <w:r w:rsidR="00660CE5">
        <w:rPr>
          <w:bCs/>
          <w:i/>
          <w:iCs/>
          <w:sz w:val="22"/>
        </w:rPr>
        <w:t xml:space="preserve"> do SWZ</w:t>
      </w:r>
    </w:p>
    <w:p w14:paraId="73FD881B" w14:textId="77777777" w:rsidR="00FC04F3" w:rsidRDefault="00FC04F3" w:rsidP="005A4A79">
      <w:pPr>
        <w:spacing w:line="276" w:lineRule="auto"/>
        <w:ind w:left="5246" w:firstLine="708"/>
        <w:rPr>
          <w:b/>
          <w:sz w:val="21"/>
          <w:szCs w:val="21"/>
        </w:rPr>
      </w:pPr>
    </w:p>
    <w:p w14:paraId="2DFA5A39" w14:textId="77777777" w:rsidR="00FC04F3" w:rsidRDefault="00FC04F3" w:rsidP="00392312">
      <w:pPr>
        <w:spacing w:line="276" w:lineRule="auto"/>
        <w:rPr>
          <w:b/>
          <w:sz w:val="21"/>
          <w:szCs w:val="21"/>
        </w:rPr>
      </w:pPr>
    </w:p>
    <w:p w14:paraId="0D32179B" w14:textId="605B69E5" w:rsidR="005A4A79" w:rsidRDefault="005A4A79" w:rsidP="005A4A79">
      <w:pPr>
        <w:spacing w:line="276" w:lineRule="auto"/>
        <w:ind w:left="5246" w:firstLine="708"/>
        <w:rPr>
          <w:rFonts w:eastAsia="Times New Roman"/>
          <w:b/>
          <w:color w:val="auto"/>
          <w:sz w:val="21"/>
          <w:szCs w:val="21"/>
          <w:lang w:eastAsia="pl-PL"/>
        </w:rPr>
      </w:pPr>
      <w:r>
        <w:rPr>
          <w:b/>
          <w:sz w:val="21"/>
          <w:szCs w:val="21"/>
        </w:rPr>
        <w:t>Zamawiający:</w:t>
      </w:r>
    </w:p>
    <w:p w14:paraId="55C0444A" w14:textId="77777777" w:rsidR="005A4A79" w:rsidRDefault="005A4A79" w:rsidP="005A4A79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Gmina Reszel</w:t>
      </w:r>
    </w:p>
    <w:p w14:paraId="4C08A073" w14:textId="77777777" w:rsidR="005A4A79" w:rsidRDefault="005A4A79" w:rsidP="005A4A79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ul. Rynek 24</w:t>
      </w:r>
    </w:p>
    <w:p w14:paraId="02004641" w14:textId="77777777" w:rsidR="005A4A79" w:rsidRDefault="005A4A79" w:rsidP="005A4A79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11- 440 Reszel</w:t>
      </w:r>
    </w:p>
    <w:p w14:paraId="2D55E9B8" w14:textId="77777777" w:rsidR="001D5528" w:rsidRPr="001D5528" w:rsidRDefault="001D5528" w:rsidP="001D5528">
      <w:pPr>
        <w:spacing w:line="288" w:lineRule="auto"/>
        <w:rPr>
          <w:rFonts w:eastAsia="Arial"/>
          <w:sz w:val="22"/>
        </w:rPr>
      </w:pPr>
    </w:p>
    <w:p w14:paraId="3264C05C" w14:textId="77777777" w:rsidR="007413D1" w:rsidRDefault="007413D1" w:rsidP="001D5528">
      <w:pPr>
        <w:spacing w:line="288" w:lineRule="auto"/>
        <w:rPr>
          <w:rFonts w:eastAsia="Arial"/>
          <w:sz w:val="22"/>
        </w:rPr>
      </w:pPr>
    </w:p>
    <w:p w14:paraId="53F40BC3" w14:textId="6913A9C4" w:rsidR="001D5528" w:rsidRPr="001D5528" w:rsidRDefault="001D5528" w:rsidP="001D5528">
      <w:pPr>
        <w:spacing w:line="288" w:lineRule="auto"/>
        <w:rPr>
          <w:rFonts w:eastAsia="Arial"/>
          <w:sz w:val="22"/>
        </w:rPr>
      </w:pPr>
      <w:r w:rsidRPr="001D5528">
        <w:rPr>
          <w:rFonts w:eastAsia="Arial"/>
          <w:sz w:val="22"/>
        </w:rPr>
        <w:t>…………………………………………</w:t>
      </w:r>
    </w:p>
    <w:p w14:paraId="54742276" w14:textId="77777777" w:rsidR="001D5528" w:rsidRPr="001D5528" w:rsidRDefault="001D5528" w:rsidP="001D5528">
      <w:pPr>
        <w:spacing w:line="288" w:lineRule="auto"/>
        <w:rPr>
          <w:rFonts w:eastAsia="Arial"/>
          <w:sz w:val="22"/>
        </w:rPr>
      </w:pPr>
      <w:r w:rsidRPr="001D5528">
        <w:rPr>
          <w:rFonts w:eastAsia="Arial"/>
          <w:sz w:val="22"/>
        </w:rPr>
        <w:t>…………………………………………</w:t>
      </w:r>
    </w:p>
    <w:p w14:paraId="065AF4EB" w14:textId="77777777" w:rsidR="001D5528" w:rsidRPr="001D5528" w:rsidRDefault="001D5528" w:rsidP="001D5528">
      <w:pPr>
        <w:spacing w:line="288" w:lineRule="auto"/>
        <w:rPr>
          <w:sz w:val="18"/>
          <w:szCs w:val="18"/>
        </w:rPr>
      </w:pPr>
      <w:r w:rsidRPr="001D5528">
        <w:rPr>
          <w:rFonts w:eastAsia="Arial"/>
          <w:sz w:val="22"/>
        </w:rPr>
        <w:t>…………………………………………</w:t>
      </w:r>
    </w:p>
    <w:p w14:paraId="6A728BFF" w14:textId="77777777" w:rsidR="001D5528" w:rsidRPr="001D5528" w:rsidRDefault="001D5528" w:rsidP="001D5528">
      <w:pPr>
        <w:spacing w:line="288" w:lineRule="auto"/>
        <w:rPr>
          <w:b/>
          <w:sz w:val="20"/>
          <w:szCs w:val="20"/>
        </w:rPr>
      </w:pPr>
      <w:r w:rsidRPr="001D5528">
        <w:rPr>
          <w:sz w:val="18"/>
          <w:szCs w:val="18"/>
        </w:rPr>
        <w:t>nazwa i adres Wykonawcy</w:t>
      </w:r>
    </w:p>
    <w:p w14:paraId="4771B16B" w14:textId="77777777" w:rsidR="001D5528" w:rsidRPr="001D5528" w:rsidRDefault="001D5528" w:rsidP="001D5528">
      <w:pPr>
        <w:spacing w:line="288" w:lineRule="auto"/>
        <w:ind w:left="4962"/>
        <w:jc w:val="both"/>
        <w:rPr>
          <w:b/>
          <w:color w:val="auto"/>
          <w:sz w:val="2"/>
          <w:szCs w:val="20"/>
          <w:lang w:eastAsia="pl-PL"/>
        </w:rPr>
      </w:pPr>
    </w:p>
    <w:p w14:paraId="74109986" w14:textId="77777777" w:rsidR="007413D1" w:rsidRDefault="007413D1" w:rsidP="001D5528">
      <w:pPr>
        <w:pStyle w:val="WW-Zwykytekst"/>
        <w:spacing w:line="288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26382A0E" w14:textId="77777777" w:rsidR="007413D1" w:rsidRDefault="007413D1" w:rsidP="007413D1">
      <w:pPr>
        <w:spacing w:line="288" w:lineRule="auto"/>
        <w:jc w:val="center"/>
        <w:rPr>
          <w:b/>
          <w:sz w:val="22"/>
          <w:u w:val="single"/>
        </w:rPr>
      </w:pPr>
    </w:p>
    <w:p w14:paraId="652BEDC2" w14:textId="77777777" w:rsidR="007413D1" w:rsidRDefault="007413D1" w:rsidP="001D5528">
      <w:pPr>
        <w:pStyle w:val="WW-Zwykytekst"/>
        <w:spacing w:line="288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3B3F262E" w14:textId="77777777" w:rsidR="00392312" w:rsidRPr="005840B4" w:rsidRDefault="00392312" w:rsidP="00392312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beforeAutospacing="0" w:after="0" w:afterAutospacing="0"/>
        <w:jc w:val="center"/>
        <w:rPr>
          <w:sz w:val="22"/>
          <w:szCs w:val="22"/>
        </w:rPr>
      </w:pPr>
      <w:bookmarkStart w:id="0" w:name="_Toc159480330"/>
      <w:bookmarkStart w:id="1" w:name="_Toc221622688"/>
      <w:r w:rsidRPr="005840B4">
        <w:rPr>
          <w:sz w:val="22"/>
          <w:szCs w:val="22"/>
        </w:rPr>
        <w:t>OŚWIADCZENIA</w:t>
      </w:r>
      <w:r w:rsidRPr="005840B4">
        <w:rPr>
          <w:rStyle w:val="Odwoanieprzypisudolnego"/>
          <w:bCs w:val="0"/>
          <w:sz w:val="22"/>
          <w:szCs w:val="22"/>
        </w:rPr>
        <w:footnoteReference w:id="1"/>
      </w:r>
      <w:bookmarkEnd w:id="0"/>
      <w:bookmarkEnd w:id="1"/>
    </w:p>
    <w:p w14:paraId="00A87EC4" w14:textId="77777777" w:rsidR="00392312" w:rsidRPr="005840B4" w:rsidRDefault="00392312" w:rsidP="00392312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beforeAutospacing="0" w:after="0" w:afterAutospacing="0"/>
        <w:rPr>
          <w:bCs w:val="0"/>
          <w:sz w:val="22"/>
          <w:szCs w:val="22"/>
          <w:u w:val="single"/>
        </w:rPr>
      </w:pPr>
      <w:r w:rsidRPr="005840B4">
        <w:rPr>
          <w:sz w:val="22"/>
          <w:szCs w:val="22"/>
        </w:rPr>
        <w:t xml:space="preserve">  </w:t>
      </w:r>
      <w:r w:rsidRPr="005840B4">
        <w:rPr>
          <w:sz w:val="22"/>
          <w:szCs w:val="22"/>
        </w:rPr>
        <w:br/>
      </w:r>
      <w:r w:rsidRPr="005840B4">
        <w:rPr>
          <w:b w:val="0"/>
          <w:sz w:val="22"/>
          <w:szCs w:val="22"/>
        </w:rPr>
        <w:t xml:space="preserve">                       </w:t>
      </w:r>
      <w:bookmarkStart w:id="2" w:name="_Toc159480331"/>
      <w:bookmarkStart w:id="3" w:name="_Toc221622689"/>
      <w:r w:rsidRPr="005840B4">
        <w:rPr>
          <w:b w:val="0"/>
          <w:sz w:val="22"/>
          <w:szCs w:val="22"/>
        </w:rPr>
        <w:t>dotyczące:</w:t>
      </w:r>
      <w:r w:rsidRPr="005840B4">
        <w:rPr>
          <w:b w:val="0"/>
          <w:sz w:val="22"/>
          <w:szCs w:val="22"/>
        </w:rPr>
        <w:br/>
      </w:r>
      <w:r w:rsidRPr="005840B4">
        <w:rPr>
          <w:bCs w:val="0"/>
          <w:sz w:val="22"/>
          <w:szCs w:val="22"/>
        </w:rPr>
        <w:t xml:space="preserve">                       </w:t>
      </w:r>
      <w:r w:rsidRPr="005840B4">
        <w:rPr>
          <w:bCs w:val="0"/>
          <w:sz w:val="22"/>
          <w:szCs w:val="22"/>
          <w:u w:val="single"/>
        </w:rPr>
        <w:t>1) podstaw wykluczenia Wykonawcy z postępowania</w:t>
      </w:r>
      <w:r w:rsidRPr="005840B4">
        <w:rPr>
          <w:bCs w:val="0"/>
          <w:sz w:val="22"/>
          <w:szCs w:val="22"/>
          <w:u w:val="single"/>
        </w:rPr>
        <w:br/>
      </w:r>
      <w:r w:rsidRPr="005840B4">
        <w:rPr>
          <w:bCs w:val="0"/>
          <w:sz w:val="22"/>
          <w:szCs w:val="22"/>
        </w:rPr>
        <w:t xml:space="preserve">                       </w:t>
      </w:r>
      <w:r w:rsidRPr="005840B4">
        <w:rPr>
          <w:bCs w:val="0"/>
          <w:sz w:val="22"/>
          <w:szCs w:val="22"/>
          <w:u w:val="single"/>
        </w:rPr>
        <w:t>2) spełnienia warunków udziału w postępowaniu</w:t>
      </w:r>
      <w:bookmarkEnd w:id="2"/>
      <w:bookmarkEnd w:id="3"/>
    </w:p>
    <w:p w14:paraId="5B13E6B0" w14:textId="77777777" w:rsidR="00392312" w:rsidRPr="005840B4" w:rsidRDefault="00392312" w:rsidP="0039231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contextualSpacing/>
        <w:rPr>
          <w:sz w:val="22"/>
          <w:szCs w:val="22"/>
        </w:rPr>
      </w:pPr>
      <w:r w:rsidRPr="005840B4">
        <w:rPr>
          <w:sz w:val="22"/>
          <w:szCs w:val="22"/>
        </w:rPr>
        <w:t xml:space="preserve">             składane przez:</w:t>
      </w:r>
    </w:p>
    <w:p w14:paraId="2585E4B4" w14:textId="77777777" w:rsidR="00392312" w:rsidRPr="005840B4" w:rsidRDefault="00392312" w:rsidP="0039231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contextualSpacing/>
        <w:rPr>
          <w:sz w:val="22"/>
          <w:szCs w:val="22"/>
        </w:rPr>
      </w:pPr>
      <w:r w:rsidRPr="005840B4">
        <w:rPr>
          <w:sz w:val="22"/>
          <w:szCs w:val="22"/>
        </w:rPr>
        <w:t xml:space="preserve"> </w:t>
      </w:r>
      <w:r w:rsidRPr="005840B4">
        <w:rPr>
          <w:sz w:val="22"/>
          <w:szCs w:val="22"/>
        </w:rPr>
        <w:tab/>
        <w:t xml:space="preserve">- </w:t>
      </w:r>
      <w:r w:rsidRPr="005840B4">
        <w:rPr>
          <w:b/>
          <w:bCs/>
          <w:sz w:val="22"/>
          <w:szCs w:val="22"/>
        </w:rPr>
        <w:t>Wykonawcę</w:t>
      </w:r>
      <w:r w:rsidRPr="005840B4">
        <w:rPr>
          <w:sz w:val="22"/>
          <w:szCs w:val="22"/>
        </w:rPr>
        <w:t xml:space="preserve"> – w/g art. 125 ust. 1,</w:t>
      </w:r>
    </w:p>
    <w:p w14:paraId="1CA38883" w14:textId="77777777" w:rsidR="00392312" w:rsidRPr="005840B4" w:rsidRDefault="00392312" w:rsidP="0039231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contextualSpacing/>
        <w:rPr>
          <w:sz w:val="22"/>
          <w:szCs w:val="22"/>
        </w:rPr>
      </w:pPr>
      <w:r w:rsidRPr="005840B4">
        <w:rPr>
          <w:sz w:val="22"/>
          <w:szCs w:val="22"/>
        </w:rPr>
        <w:t xml:space="preserve"> </w:t>
      </w:r>
      <w:r w:rsidRPr="005840B4">
        <w:rPr>
          <w:sz w:val="22"/>
          <w:szCs w:val="22"/>
        </w:rPr>
        <w:tab/>
        <w:t xml:space="preserve">- </w:t>
      </w:r>
      <w:r w:rsidRPr="005840B4">
        <w:rPr>
          <w:b/>
          <w:bCs/>
          <w:sz w:val="22"/>
          <w:szCs w:val="22"/>
        </w:rPr>
        <w:t>każdego z Wykonawców wspólnie ubiegających się o zamówienie</w:t>
      </w:r>
      <w:r w:rsidRPr="005840B4">
        <w:rPr>
          <w:sz w:val="22"/>
          <w:szCs w:val="22"/>
        </w:rPr>
        <w:t xml:space="preserve"> – w/g art. 125 ust. 4 </w:t>
      </w:r>
      <w:r w:rsidRPr="005840B4">
        <w:rPr>
          <w:rStyle w:val="Odwoanieprzypisudolnego"/>
          <w:sz w:val="22"/>
          <w:szCs w:val="22"/>
        </w:rPr>
        <w:footnoteReference w:id="2"/>
      </w:r>
    </w:p>
    <w:p w14:paraId="48B8C921" w14:textId="77777777" w:rsidR="00392312" w:rsidRPr="005840B4" w:rsidRDefault="00392312" w:rsidP="0039231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contextualSpacing/>
        <w:jc w:val="center"/>
        <w:rPr>
          <w:sz w:val="22"/>
          <w:szCs w:val="22"/>
        </w:rPr>
      </w:pPr>
    </w:p>
    <w:p w14:paraId="7408D206" w14:textId="77777777" w:rsidR="00392312" w:rsidRPr="005840B4" w:rsidRDefault="00392312" w:rsidP="0039231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contextualSpacing/>
        <w:jc w:val="center"/>
        <w:rPr>
          <w:color w:val="000000"/>
          <w:sz w:val="22"/>
          <w:szCs w:val="22"/>
          <w:shd w:val="clear" w:color="auto" w:fill="FFFFFF"/>
        </w:rPr>
      </w:pPr>
      <w:r w:rsidRPr="005840B4">
        <w:rPr>
          <w:sz w:val="22"/>
          <w:szCs w:val="22"/>
        </w:rPr>
        <w:t xml:space="preserve">ustawy z dnia 11 września 2019r. - Prawo zamówień publicznych (Dz.U. z 2024r. poz. 1320 z późn.zm.) oraz w związku z art. 7 ust.1 ustawy </w:t>
      </w:r>
      <w:r w:rsidRPr="005840B4">
        <w:rPr>
          <w:color w:val="000000"/>
          <w:sz w:val="22"/>
          <w:szCs w:val="22"/>
          <w:shd w:val="clear" w:color="auto" w:fill="FFFFFF"/>
        </w:rPr>
        <w:t>o </w:t>
      </w:r>
      <w:r w:rsidRPr="005840B4">
        <w:rPr>
          <w:rStyle w:val="Uwydatnienie"/>
          <w:b/>
          <w:bCs/>
          <w:i w:val="0"/>
          <w:iCs w:val="0"/>
          <w:color w:val="000000"/>
          <w:sz w:val="22"/>
          <w:szCs w:val="22"/>
          <w:shd w:val="clear" w:color="auto" w:fill="FFFFFF"/>
        </w:rPr>
        <w:t>szczególnych rozwiązaniach</w:t>
      </w:r>
      <w:r w:rsidRPr="005840B4">
        <w:rPr>
          <w:color w:val="000000"/>
          <w:sz w:val="22"/>
          <w:szCs w:val="22"/>
          <w:shd w:val="clear" w:color="auto" w:fill="FFFFFF"/>
        </w:rPr>
        <w:t> w </w:t>
      </w:r>
      <w:r w:rsidRPr="005840B4">
        <w:rPr>
          <w:rStyle w:val="Uwydatnienie"/>
          <w:b/>
          <w:bCs/>
          <w:i w:val="0"/>
          <w:iCs w:val="0"/>
          <w:color w:val="000000"/>
          <w:sz w:val="22"/>
          <w:szCs w:val="22"/>
          <w:shd w:val="clear" w:color="auto" w:fill="FFFFFF"/>
        </w:rPr>
        <w:t>zakresie przeciwdziałania wspieraniu agresji na Ukrainę</w:t>
      </w:r>
      <w:r w:rsidRPr="005840B4">
        <w:rPr>
          <w:color w:val="000000"/>
          <w:sz w:val="22"/>
          <w:szCs w:val="22"/>
          <w:shd w:val="clear" w:color="auto" w:fill="FFFFFF"/>
        </w:rPr>
        <w:t> oraz służących ochronie bezpieczeństwa narodowego</w:t>
      </w:r>
    </w:p>
    <w:p w14:paraId="116E249F" w14:textId="77777777" w:rsidR="00392312" w:rsidRPr="00E1118E" w:rsidRDefault="00392312" w:rsidP="0039231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contextualSpacing/>
        <w:jc w:val="center"/>
        <w:rPr>
          <w:rFonts w:ascii="Calibri" w:hAnsi="Calibri" w:cs="Calibri"/>
          <w:sz w:val="20"/>
          <w:szCs w:val="20"/>
          <w:u w:val="single"/>
        </w:rPr>
      </w:pPr>
    </w:p>
    <w:p w14:paraId="497FA5BA" w14:textId="77777777" w:rsidR="00392312" w:rsidRPr="00E1118E" w:rsidRDefault="00392312" w:rsidP="00392312">
      <w:pPr>
        <w:rPr>
          <w:rFonts w:ascii="Calibri" w:hAnsi="Calibri" w:cs="Calibri"/>
          <w:sz w:val="20"/>
          <w:szCs w:val="20"/>
        </w:rPr>
      </w:pPr>
    </w:p>
    <w:p w14:paraId="4105B2BA" w14:textId="1C669743" w:rsidR="00392312" w:rsidRPr="0028738E" w:rsidRDefault="00392312" w:rsidP="0028738E">
      <w:pPr>
        <w:spacing w:line="276" w:lineRule="auto"/>
        <w:jc w:val="both"/>
        <w:rPr>
          <w:b/>
          <w:bCs/>
          <w:i/>
        </w:rPr>
      </w:pPr>
      <w:r w:rsidRPr="0028738E">
        <w:t>Uczestnicząc w postępowaniu o udzielenie zamówienia pt</w:t>
      </w:r>
      <w:r w:rsidRPr="0020500A">
        <w:t xml:space="preserve">. </w:t>
      </w:r>
      <w:bookmarkStart w:id="4" w:name="_Hlk199930995"/>
      <w:r w:rsidRPr="0020500A">
        <w:rPr>
          <w:b/>
        </w:rPr>
        <w:t>„</w:t>
      </w:r>
      <w:r w:rsidR="00A546C2" w:rsidRPr="0020500A">
        <w:rPr>
          <w:b/>
          <w:bCs/>
        </w:rPr>
        <w:t xml:space="preserve">Przebudowa wejścia do budynku przy ul. Kolejowej 2 w </w:t>
      </w:r>
      <w:proofErr w:type="spellStart"/>
      <w:r w:rsidR="00A546C2" w:rsidRPr="0020500A">
        <w:rPr>
          <w:b/>
          <w:bCs/>
        </w:rPr>
        <w:t>msc</w:t>
      </w:r>
      <w:proofErr w:type="spellEnd"/>
      <w:r w:rsidR="00A546C2" w:rsidRPr="0020500A">
        <w:rPr>
          <w:b/>
          <w:bCs/>
        </w:rPr>
        <w:t>. Reszel”</w:t>
      </w:r>
      <w:r w:rsidRPr="0020500A">
        <w:t>,</w:t>
      </w:r>
      <w:r w:rsidRPr="0028738E">
        <w:rPr>
          <w:b/>
          <w:bCs/>
        </w:rPr>
        <w:t xml:space="preserve"> </w:t>
      </w:r>
      <w:r w:rsidRPr="0028738E">
        <w:rPr>
          <w:bCs/>
        </w:rPr>
        <w:t xml:space="preserve">znak </w:t>
      </w:r>
      <w:r w:rsidR="0028738E" w:rsidRPr="0028738E">
        <w:rPr>
          <w:b/>
          <w:bCs/>
          <w:iCs/>
        </w:rPr>
        <w:t>RGOŚ.271.2.</w:t>
      </w:r>
      <w:r w:rsidR="002536EB">
        <w:rPr>
          <w:b/>
          <w:bCs/>
          <w:iCs/>
        </w:rPr>
        <w:t>3</w:t>
      </w:r>
      <w:r w:rsidR="0028738E" w:rsidRPr="0028738E">
        <w:rPr>
          <w:b/>
          <w:bCs/>
          <w:iCs/>
        </w:rPr>
        <w:t>.202</w:t>
      </w:r>
      <w:r w:rsidR="00A546C2">
        <w:rPr>
          <w:b/>
          <w:bCs/>
          <w:iCs/>
        </w:rPr>
        <w:t xml:space="preserve">6 </w:t>
      </w:r>
      <w:r w:rsidRPr="0028738E">
        <w:t>w imieniu</w:t>
      </w:r>
      <w:r w:rsidRPr="0028738E">
        <w:rPr>
          <w:b/>
          <w:bCs/>
        </w:rPr>
        <w:t xml:space="preserve"> </w:t>
      </w:r>
      <w:r w:rsidRPr="0028738E">
        <w:t>Wykonawcy, którego reprezentuję:</w:t>
      </w:r>
      <w:bookmarkEnd w:id="4"/>
    </w:p>
    <w:p w14:paraId="12A66177" w14:textId="77777777" w:rsidR="00392312" w:rsidRPr="00E1118E" w:rsidRDefault="00392312" w:rsidP="00392312">
      <w:pPr>
        <w:rPr>
          <w:rFonts w:ascii="Calibri" w:hAnsi="Calibri" w:cs="Calibri"/>
        </w:rPr>
      </w:pPr>
    </w:p>
    <w:p w14:paraId="13F5C82F" w14:textId="77777777" w:rsidR="00392312" w:rsidRDefault="00392312" w:rsidP="00392312">
      <w:pPr>
        <w:widowControl/>
        <w:numPr>
          <w:ilvl w:val="2"/>
          <w:numId w:val="9"/>
        </w:numPr>
        <w:shd w:val="clear" w:color="auto" w:fill="F2F2F2"/>
        <w:suppressAutoHyphens w:val="0"/>
        <w:ind w:left="709"/>
        <w:rPr>
          <w:b/>
        </w:rPr>
      </w:pPr>
      <w:bookmarkStart w:id="5" w:name="_Hlk92796093"/>
      <w:r w:rsidRPr="00392312">
        <w:rPr>
          <w:b/>
        </w:rPr>
        <w:t>OŚWIADCZENIA DOTYCZĄCE PODSTAW WYKLUCZENIA:</w:t>
      </w:r>
    </w:p>
    <w:p w14:paraId="3CBFDF9A" w14:textId="77777777" w:rsidR="00392312" w:rsidRPr="00392312" w:rsidRDefault="00392312" w:rsidP="00392312">
      <w:pPr>
        <w:widowControl/>
        <w:suppressAutoHyphens w:val="0"/>
        <w:jc w:val="both"/>
        <w:rPr>
          <w:sz w:val="12"/>
          <w:szCs w:val="12"/>
        </w:rPr>
      </w:pPr>
      <w:bookmarkStart w:id="6" w:name="_Hlk170288224"/>
      <w:bookmarkStart w:id="7" w:name="_Hlk128555120"/>
    </w:p>
    <w:p w14:paraId="570D5E28" w14:textId="376870E5" w:rsidR="00392312" w:rsidRPr="00392312" w:rsidRDefault="00392312" w:rsidP="00392312">
      <w:pPr>
        <w:pStyle w:val="Akapitzlist"/>
        <w:widowControl/>
        <w:numPr>
          <w:ilvl w:val="0"/>
          <w:numId w:val="7"/>
        </w:numPr>
        <w:suppressAutoHyphens w:val="0"/>
        <w:ind w:left="284" w:hanging="284"/>
        <w:jc w:val="both"/>
        <w:rPr>
          <w:sz w:val="12"/>
          <w:szCs w:val="12"/>
        </w:rPr>
      </w:pPr>
      <w:r w:rsidRPr="00392312">
        <w:t xml:space="preserve">Oświadczam, że </w:t>
      </w:r>
      <w:r w:rsidRPr="00392312">
        <w:rPr>
          <w:i/>
          <w:iCs/>
        </w:rPr>
        <w:t>(wpisać „X” w polu 1 lub 2 i odpowiednio uzupełnić pola)</w:t>
      </w:r>
      <w:r w:rsidRPr="00392312">
        <w:t>:</w:t>
      </w:r>
    </w:p>
    <w:p w14:paraId="36E20F61" w14:textId="77777777" w:rsidR="00392312" w:rsidRPr="00392312" w:rsidRDefault="00392312" w:rsidP="00392312">
      <w:pPr>
        <w:pStyle w:val="Akapitzlist"/>
        <w:ind w:left="284"/>
        <w:jc w:val="both"/>
        <w:rPr>
          <w:sz w:val="12"/>
          <w:szCs w:val="12"/>
        </w:rPr>
      </w:pPr>
    </w:p>
    <w:p w14:paraId="1974D6D4" w14:textId="77777777" w:rsidR="00392312" w:rsidRDefault="00392312" w:rsidP="005840B4">
      <w:pPr>
        <w:pStyle w:val="Akapitzlist"/>
        <w:spacing w:line="276" w:lineRule="auto"/>
        <w:ind w:left="851" w:hanging="567"/>
        <w:rPr>
          <w:i/>
          <w:iCs/>
        </w:rPr>
      </w:pPr>
      <w:r w:rsidRPr="00392312">
        <w:t xml:space="preserve">1)   </w:t>
      </w:r>
      <w:r w:rsidRPr="00392312">
        <w:rPr>
          <w:bdr w:val="single" w:sz="18" w:space="0" w:color="auto"/>
        </w:rPr>
        <w:t xml:space="preserve">   </w:t>
      </w:r>
      <w:r w:rsidRPr="00392312">
        <w:t xml:space="preserve"> </w:t>
      </w:r>
      <w:r w:rsidRPr="00392312">
        <w:rPr>
          <w:b/>
          <w:bCs/>
        </w:rPr>
        <w:t>nie podlegam wykluczeniu</w:t>
      </w:r>
      <w:r w:rsidRPr="00392312">
        <w:t xml:space="preserve"> z postępowania na podstawie</w:t>
      </w:r>
      <w:r w:rsidRPr="00392312">
        <w:rPr>
          <w:b/>
          <w:bCs/>
        </w:rPr>
        <w:t xml:space="preserve"> art. 108 ust. 1 </w:t>
      </w:r>
      <w:proofErr w:type="spellStart"/>
      <w:r w:rsidRPr="00392312">
        <w:rPr>
          <w:b/>
          <w:bCs/>
        </w:rPr>
        <w:t>Pzp</w:t>
      </w:r>
      <w:proofErr w:type="spellEnd"/>
      <w:r w:rsidRPr="00392312">
        <w:rPr>
          <w:b/>
          <w:bCs/>
        </w:rPr>
        <w:t xml:space="preserve"> lub art. 109 ust. 1 </w:t>
      </w:r>
      <w:proofErr w:type="spellStart"/>
      <w:r w:rsidRPr="00392312">
        <w:rPr>
          <w:b/>
          <w:bCs/>
        </w:rPr>
        <w:t>Pzp</w:t>
      </w:r>
      <w:proofErr w:type="spellEnd"/>
      <w:r w:rsidRPr="00392312">
        <w:rPr>
          <w:b/>
          <w:bCs/>
        </w:rPr>
        <w:t>,</w:t>
      </w:r>
      <w:r w:rsidRPr="00392312">
        <w:rPr>
          <w:b/>
          <w:bCs/>
        </w:rPr>
        <w:br/>
      </w:r>
      <w:r w:rsidRPr="00392312">
        <w:rPr>
          <w:i/>
          <w:iCs/>
        </w:rPr>
        <w:t>lub</w:t>
      </w:r>
    </w:p>
    <w:p w14:paraId="0E9617EA" w14:textId="77777777" w:rsidR="00392312" w:rsidRPr="00392312" w:rsidRDefault="00392312" w:rsidP="00392312">
      <w:pPr>
        <w:pStyle w:val="Akapitzlist"/>
        <w:ind w:left="851" w:hanging="567"/>
        <w:rPr>
          <w:sz w:val="12"/>
          <w:szCs w:val="12"/>
        </w:rPr>
      </w:pPr>
    </w:p>
    <w:p w14:paraId="32624DA5" w14:textId="77777777" w:rsidR="00392312" w:rsidRPr="00392312" w:rsidRDefault="00392312" w:rsidP="005840B4">
      <w:pPr>
        <w:pStyle w:val="Akapitzlist"/>
        <w:spacing w:line="276" w:lineRule="auto"/>
        <w:ind w:left="709" w:hanging="425"/>
      </w:pPr>
      <w:r w:rsidRPr="00392312">
        <w:t xml:space="preserve">2)   </w:t>
      </w:r>
      <w:r w:rsidRPr="00392312">
        <w:rPr>
          <w:bdr w:val="single" w:sz="18" w:space="0" w:color="auto"/>
        </w:rPr>
        <w:t xml:space="preserve">   </w:t>
      </w:r>
      <w:r w:rsidRPr="00392312">
        <w:t xml:space="preserve"> </w:t>
      </w:r>
      <w:r w:rsidRPr="00392312">
        <w:rPr>
          <w:b/>
          <w:bCs/>
        </w:rPr>
        <w:t>zachodzą w stosunku do mnie</w:t>
      </w:r>
      <w:r w:rsidRPr="00392312">
        <w:t xml:space="preserve"> </w:t>
      </w:r>
      <w:r w:rsidRPr="00392312">
        <w:rPr>
          <w:b/>
          <w:bCs/>
        </w:rPr>
        <w:t>podstawy wykluczenia</w:t>
      </w:r>
      <w:r w:rsidRPr="00392312">
        <w:t xml:space="preserve"> z postępowania na podstawie </w:t>
      </w:r>
      <w:r w:rsidRPr="00392312">
        <w:br/>
        <w:t xml:space="preserve">art. 108 ust. 1 </w:t>
      </w:r>
      <w:proofErr w:type="spellStart"/>
      <w:r w:rsidRPr="00392312">
        <w:t>Pzp</w:t>
      </w:r>
      <w:proofErr w:type="spellEnd"/>
      <w:r w:rsidRPr="00392312">
        <w:t xml:space="preserve"> lub/oraz </w:t>
      </w:r>
      <w:r w:rsidRPr="00392312">
        <w:rPr>
          <w:b/>
          <w:bCs/>
          <w:iCs/>
        </w:rPr>
        <w:t xml:space="preserve">art. 109 ust. 1 pkt: 4,5,7 i 8 </w:t>
      </w:r>
      <w:proofErr w:type="spellStart"/>
      <w:r w:rsidRPr="00392312">
        <w:rPr>
          <w:b/>
          <w:bCs/>
          <w:iCs/>
        </w:rPr>
        <w:t>Pzp</w:t>
      </w:r>
      <w:proofErr w:type="spellEnd"/>
      <w:r w:rsidRPr="00392312">
        <w:t xml:space="preserve">. </w:t>
      </w:r>
    </w:p>
    <w:p w14:paraId="0049897D" w14:textId="3C2B7AA0" w:rsidR="00392312" w:rsidRPr="00392312" w:rsidRDefault="00392312" w:rsidP="005840B4">
      <w:pPr>
        <w:pStyle w:val="Akapitzlist"/>
        <w:spacing w:line="276" w:lineRule="auto"/>
        <w:ind w:left="709"/>
      </w:pPr>
      <w:r w:rsidRPr="00392312">
        <w:lastRenderedPageBreak/>
        <w:t xml:space="preserve">Jednocześnie oświadczam, że w związku z tą okolicznością, na podstawie art. 110 ust. 2 </w:t>
      </w:r>
      <w:proofErr w:type="spellStart"/>
      <w:r w:rsidRPr="00392312">
        <w:t>Pzp</w:t>
      </w:r>
      <w:proofErr w:type="spellEnd"/>
      <w:r w:rsidRPr="00392312">
        <w:t xml:space="preserve"> podjąłem następujące środki naprawcze i zapobiegawcze</w:t>
      </w:r>
      <w:r w:rsidR="005840B4">
        <w:t>:…………………………..</w:t>
      </w:r>
      <w:r w:rsidRPr="00392312">
        <w:rPr>
          <w:b/>
          <w:bCs/>
          <w:bdr w:val="single" w:sz="4" w:space="0" w:color="auto"/>
        </w:rPr>
        <w:t xml:space="preserve"> </w:t>
      </w:r>
      <w:r w:rsidRPr="00392312">
        <w:t xml:space="preserve"> </w:t>
      </w:r>
    </w:p>
    <w:p w14:paraId="1FF2A10E" w14:textId="77777777" w:rsidR="00392312" w:rsidRDefault="00392312" w:rsidP="00392312">
      <w:pPr>
        <w:pStyle w:val="Akapitzlist"/>
        <w:widowControl/>
        <w:suppressAutoHyphens w:val="0"/>
        <w:ind w:left="284"/>
        <w:jc w:val="both"/>
        <w:rPr>
          <w:i/>
          <w:iCs/>
        </w:rPr>
      </w:pPr>
    </w:p>
    <w:p w14:paraId="202C2C05" w14:textId="15560460" w:rsidR="00392312" w:rsidRDefault="00392312" w:rsidP="00392312">
      <w:pPr>
        <w:pStyle w:val="Akapitzlist"/>
        <w:widowControl/>
        <w:suppressAutoHyphens w:val="0"/>
        <w:ind w:left="284"/>
        <w:jc w:val="both"/>
        <w:rPr>
          <w:i/>
          <w:iCs/>
        </w:rPr>
      </w:pPr>
      <w:r w:rsidRPr="00392312">
        <w:rPr>
          <w:i/>
          <w:iCs/>
        </w:rPr>
        <w:t xml:space="preserve">(po wyborze punktu 2) oświadczenia odpowiednio uzupełnić pole dot. środków naprawczych lub odsyłając do wskazanych załączników do oferty - pamiętając, że uprawnienie to dotyczy wyłącznie podstaw wykluczenia wynikających z art. 108 ust. 1 pkt 1, 2 lub 5 </w:t>
      </w:r>
      <w:proofErr w:type="spellStart"/>
      <w:r w:rsidRPr="00392312">
        <w:rPr>
          <w:i/>
          <w:iCs/>
        </w:rPr>
        <w:t>Pzp</w:t>
      </w:r>
      <w:proofErr w:type="spellEnd"/>
      <w:r w:rsidRPr="00392312">
        <w:rPr>
          <w:i/>
          <w:iCs/>
        </w:rPr>
        <w:t xml:space="preserve"> i art. 109 ust. 1 pkt: 4,5,7 i 8 </w:t>
      </w:r>
      <w:proofErr w:type="spellStart"/>
      <w:r w:rsidRPr="00392312">
        <w:rPr>
          <w:i/>
          <w:iCs/>
        </w:rPr>
        <w:t>Pzp</w:t>
      </w:r>
      <w:proofErr w:type="spellEnd"/>
      <w:r w:rsidRPr="00392312">
        <w:rPr>
          <w:i/>
          <w:iCs/>
        </w:rPr>
        <w:t>).</w:t>
      </w:r>
    </w:p>
    <w:p w14:paraId="7BE4F468" w14:textId="77777777" w:rsidR="00392312" w:rsidRPr="00392312" w:rsidRDefault="00392312" w:rsidP="00392312">
      <w:pPr>
        <w:pStyle w:val="Akapitzlist"/>
        <w:widowControl/>
        <w:suppressAutoHyphens w:val="0"/>
        <w:ind w:left="284"/>
        <w:jc w:val="both"/>
        <w:rPr>
          <w:i/>
          <w:iCs/>
        </w:rPr>
      </w:pPr>
    </w:p>
    <w:p w14:paraId="59A18AB7" w14:textId="77777777" w:rsidR="00392312" w:rsidRPr="00392312" w:rsidRDefault="00392312" w:rsidP="00392312">
      <w:pPr>
        <w:pStyle w:val="Akapitzlist"/>
        <w:widowControl/>
        <w:numPr>
          <w:ilvl w:val="0"/>
          <w:numId w:val="8"/>
        </w:numPr>
        <w:tabs>
          <w:tab w:val="clear" w:pos="360"/>
        </w:tabs>
        <w:suppressAutoHyphens w:val="0"/>
        <w:ind w:left="284" w:hanging="284"/>
        <w:jc w:val="both"/>
      </w:pPr>
      <w:r w:rsidRPr="00392312">
        <w:rPr>
          <w:b/>
          <w:bCs/>
        </w:rPr>
        <w:t>Oświadczam, że na podstawie art. 7 ust. 1 ustawy z dnia 13 kwietnia 2022r.</w:t>
      </w:r>
      <w:r w:rsidRPr="00392312">
        <w:rPr>
          <w:b/>
          <w:bCs/>
          <w:i/>
          <w:iCs/>
        </w:rPr>
        <w:t xml:space="preserve"> </w:t>
      </w:r>
      <w:r w:rsidRPr="00392312">
        <w:rPr>
          <w:b/>
          <w:bCs/>
        </w:rPr>
        <w:t>o szczególnych rozwiązaniach w zakresie przeciwdziałania wspieraniu agresji na Ukrainę oraz służących ochronie bezpieczeństwa narodowego</w:t>
      </w:r>
      <w:r w:rsidRPr="00392312">
        <w:rPr>
          <w:i/>
          <w:iCs/>
        </w:rPr>
        <w:t xml:space="preserve"> </w:t>
      </w:r>
      <w:r w:rsidRPr="00392312">
        <w:rPr>
          <w:iCs/>
        </w:rPr>
        <w:t>(</w:t>
      </w:r>
      <w:r w:rsidRPr="00392312">
        <w:t>Dz.U. 2025r. poz. 514</w:t>
      </w:r>
      <w:r w:rsidRPr="00392312">
        <w:rPr>
          <w:iCs/>
        </w:rPr>
        <w:t>)</w:t>
      </w:r>
      <w:r w:rsidRPr="00392312">
        <w:rPr>
          <w:rStyle w:val="Odwoanieprzypisudolnego"/>
          <w:i/>
          <w:iCs/>
        </w:rPr>
        <w:footnoteReference w:id="3"/>
      </w:r>
      <w:r w:rsidRPr="00392312">
        <w:t xml:space="preserve"> </w:t>
      </w:r>
      <w:r w:rsidRPr="00392312">
        <w:rPr>
          <w:i/>
          <w:iCs/>
        </w:rPr>
        <w:t>(wpisać „X” w polu 1 lub 2):</w:t>
      </w:r>
    </w:p>
    <w:p w14:paraId="50A0183C" w14:textId="77777777" w:rsidR="00392312" w:rsidRPr="00392312" w:rsidRDefault="00392312" w:rsidP="00392312">
      <w:pPr>
        <w:pStyle w:val="Akapitzlist"/>
        <w:widowControl/>
        <w:suppressAutoHyphens w:val="0"/>
        <w:ind w:left="284"/>
      </w:pPr>
    </w:p>
    <w:p w14:paraId="255380F9" w14:textId="77777777" w:rsidR="00392312" w:rsidRPr="00392312" w:rsidRDefault="00392312" w:rsidP="00392312">
      <w:pPr>
        <w:pStyle w:val="Akapitzlist"/>
        <w:widowControl/>
        <w:numPr>
          <w:ilvl w:val="1"/>
          <w:numId w:val="5"/>
        </w:numPr>
        <w:suppressAutoHyphens w:val="0"/>
        <w:ind w:left="851" w:hanging="425"/>
      </w:pPr>
      <w:r w:rsidRPr="00392312">
        <w:rPr>
          <w:bdr w:val="single" w:sz="18" w:space="0" w:color="auto"/>
        </w:rPr>
        <w:t xml:space="preserve">   </w:t>
      </w:r>
      <w:r w:rsidRPr="00392312">
        <w:t xml:space="preserve">  </w:t>
      </w:r>
      <w:r w:rsidRPr="00392312">
        <w:rPr>
          <w:b/>
          <w:bCs/>
        </w:rPr>
        <w:t xml:space="preserve">nie zachodzą w stosunku do mnie przesłanki wykluczenia </w:t>
      </w:r>
      <w:r w:rsidRPr="00392312">
        <w:t>z postępowania,</w:t>
      </w:r>
    </w:p>
    <w:p w14:paraId="7FB18361" w14:textId="77777777" w:rsidR="00392312" w:rsidRDefault="00392312" w:rsidP="00392312">
      <w:pPr>
        <w:pStyle w:val="Akapitzlist"/>
        <w:widowControl/>
        <w:suppressAutoHyphens w:val="0"/>
        <w:ind w:left="284"/>
        <w:rPr>
          <w:i/>
          <w:iCs/>
        </w:rPr>
      </w:pPr>
    </w:p>
    <w:p w14:paraId="0F8798EA" w14:textId="72FD6FA8" w:rsidR="00392312" w:rsidRDefault="00392312" w:rsidP="00392312">
      <w:pPr>
        <w:pStyle w:val="Akapitzlist"/>
        <w:widowControl/>
        <w:suppressAutoHyphens w:val="0"/>
        <w:ind w:left="284"/>
        <w:rPr>
          <w:i/>
          <w:iCs/>
        </w:rPr>
      </w:pPr>
      <w:r w:rsidRPr="00392312">
        <w:rPr>
          <w:i/>
          <w:iCs/>
        </w:rPr>
        <w:t>lub</w:t>
      </w:r>
    </w:p>
    <w:p w14:paraId="3E092052" w14:textId="77777777" w:rsidR="00392312" w:rsidRPr="00392312" w:rsidRDefault="00392312" w:rsidP="00392312">
      <w:pPr>
        <w:pStyle w:val="Akapitzlist"/>
        <w:widowControl/>
        <w:suppressAutoHyphens w:val="0"/>
        <w:ind w:left="284"/>
        <w:rPr>
          <w:i/>
          <w:iCs/>
        </w:rPr>
      </w:pPr>
    </w:p>
    <w:bookmarkEnd w:id="6"/>
    <w:p w14:paraId="60021548" w14:textId="77777777" w:rsidR="00392312" w:rsidRPr="00392312" w:rsidRDefault="00392312" w:rsidP="00392312">
      <w:pPr>
        <w:pStyle w:val="Akapitzlist"/>
        <w:widowControl/>
        <w:numPr>
          <w:ilvl w:val="1"/>
          <w:numId w:val="5"/>
        </w:numPr>
        <w:suppressAutoHyphens w:val="0"/>
        <w:ind w:left="851" w:hanging="425"/>
        <w:rPr>
          <w:iCs/>
          <w:color w:val="000000"/>
        </w:rPr>
      </w:pPr>
      <w:r w:rsidRPr="00392312">
        <w:rPr>
          <w:bdr w:val="single" w:sz="18" w:space="0" w:color="auto"/>
        </w:rPr>
        <w:t xml:space="preserve">   </w:t>
      </w:r>
      <w:r w:rsidRPr="00392312">
        <w:t xml:space="preserve">  </w:t>
      </w:r>
      <w:r w:rsidRPr="00392312">
        <w:rPr>
          <w:b/>
          <w:bCs/>
        </w:rPr>
        <w:t xml:space="preserve">zachodzą w stosunku do mnie przesłanki wykluczenia </w:t>
      </w:r>
      <w:r w:rsidRPr="00392312">
        <w:t xml:space="preserve">z postępowania </w:t>
      </w:r>
      <w:r w:rsidRPr="00392312">
        <w:rPr>
          <w:iCs/>
        </w:rPr>
        <w:t>na podanej wyżej podstawie.</w:t>
      </w:r>
    </w:p>
    <w:bookmarkEnd w:id="7"/>
    <w:p w14:paraId="4AF767E9" w14:textId="77777777" w:rsidR="00392312" w:rsidRDefault="00392312" w:rsidP="00392312">
      <w:pPr>
        <w:pStyle w:val="NormalnyWeb"/>
        <w:spacing w:before="0" w:beforeAutospacing="0" w:after="0"/>
        <w:jc w:val="both"/>
      </w:pPr>
    </w:p>
    <w:p w14:paraId="1432C757" w14:textId="77777777" w:rsidR="00392312" w:rsidRPr="00392312" w:rsidRDefault="00392312" w:rsidP="00392312">
      <w:pPr>
        <w:pStyle w:val="NormalnyWeb"/>
        <w:spacing w:before="0" w:beforeAutospacing="0" w:after="0"/>
        <w:jc w:val="both"/>
      </w:pPr>
    </w:p>
    <w:p w14:paraId="105A400C" w14:textId="77777777" w:rsidR="00392312" w:rsidRPr="00392312" w:rsidRDefault="00392312" w:rsidP="00392312">
      <w:pPr>
        <w:widowControl/>
        <w:numPr>
          <w:ilvl w:val="3"/>
          <w:numId w:val="6"/>
        </w:numPr>
        <w:shd w:val="clear" w:color="auto" w:fill="F2F2F2"/>
        <w:suppressAutoHyphens w:val="0"/>
        <w:ind w:left="709"/>
        <w:jc w:val="both"/>
        <w:rPr>
          <w:b/>
        </w:rPr>
      </w:pPr>
      <w:r w:rsidRPr="00392312">
        <w:rPr>
          <w:b/>
        </w:rPr>
        <w:t>OŚWIADCZENIE DOTYCZĄCE WARUNKÓW UDZIAŁU W POSTĘPOWANIU:</w:t>
      </w:r>
    </w:p>
    <w:p w14:paraId="48C108B4" w14:textId="77777777" w:rsidR="00392312" w:rsidRDefault="00392312" w:rsidP="00392312">
      <w:bookmarkStart w:id="8" w:name="_Hlk99016333"/>
    </w:p>
    <w:p w14:paraId="7157BD23" w14:textId="2122A282" w:rsidR="00392312" w:rsidRPr="00392312" w:rsidRDefault="00392312" w:rsidP="00392312">
      <w:pPr>
        <w:rPr>
          <w:rFonts w:eastAsia="Calibri"/>
          <w:b/>
        </w:rPr>
      </w:pPr>
      <w:r w:rsidRPr="00392312">
        <w:t xml:space="preserve">Oświadczam, że spełniam warunki udziału w postępowaniu </w:t>
      </w:r>
      <w:bookmarkEnd w:id="8"/>
      <w:r w:rsidRPr="00392312">
        <w:rPr>
          <w:rFonts w:eastAsia="Calibri"/>
        </w:rPr>
        <w:t xml:space="preserve">określone przez Zamawiającego w </w:t>
      </w:r>
      <w:r w:rsidRPr="00392312">
        <w:rPr>
          <w:rFonts w:eastAsia="Calibri"/>
          <w:b/>
        </w:rPr>
        <w:t>rozdz. XIX SWZ</w:t>
      </w:r>
      <w:bookmarkStart w:id="9" w:name="_Hlk170288317"/>
      <w:r w:rsidRPr="00392312">
        <w:rPr>
          <w:rStyle w:val="Odwoanieprzypisudolnego"/>
          <w:rFonts w:eastAsia="Calibri"/>
          <w:b/>
          <w:sz w:val="20"/>
          <w:szCs w:val="20"/>
        </w:rPr>
        <w:footnoteReference w:id="4"/>
      </w:r>
      <w:r w:rsidRPr="00392312">
        <w:rPr>
          <w:rFonts w:eastAsia="Calibri"/>
          <w:b/>
        </w:rPr>
        <w:t xml:space="preserve"> </w:t>
      </w:r>
      <w:bookmarkEnd w:id="9"/>
      <w:r w:rsidRPr="00392312">
        <w:t>w następującym zakresie</w:t>
      </w:r>
      <w:r w:rsidRPr="00392312">
        <w:rPr>
          <w:rFonts w:eastAsia="Calibri"/>
          <w:b/>
        </w:rPr>
        <w:t>:</w:t>
      </w:r>
    </w:p>
    <w:p w14:paraId="4DFFCB12" w14:textId="77777777" w:rsidR="00392312" w:rsidRPr="00392312" w:rsidRDefault="00392312" w:rsidP="00392312">
      <w:pPr>
        <w:rPr>
          <w:rFonts w:eastAsia="Calibri"/>
          <w:b/>
        </w:rPr>
      </w:pPr>
    </w:p>
    <w:p w14:paraId="691E45FB" w14:textId="77777777" w:rsidR="00392312" w:rsidRDefault="00392312" w:rsidP="00392312">
      <w:pPr>
        <w:ind w:left="567" w:hanging="425"/>
        <w:rPr>
          <w:b/>
          <w:bCs/>
        </w:rPr>
      </w:pPr>
      <w:r w:rsidRPr="00392312">
        <w:t xml:space="preserve"> </w:t>
      </w:r>
      <w:r w:rsidRPr="00392312">
        <w:rPr>
          <w:b/>
          <w:bCs/>
          <w:bdr w:val="single" w:sz="4" w:space="0" w:color="auto"/>
        </w:rPr>
        <w:t xml:space="preserve">    </w:t>
      </w:r>
      <w:r w:rsidRPr="00392312">
        <w:rPr>
          <w:b/>
          <w:bCs/>
        </w:rPr>
        <w:t xml:space="preserve">* POSIADAM DOŚWIADCZENIE </w:t>
      </w:r>
    </w:p>
    <w:p w14:paraId="7F859A70" w14:textId="77777777" w:rsidR="00392312" w:rsidRPr="00392312" w:rsidRDefault="00392312" w:rsidP="00392312">
      <w:pPr>
        <w:ind w:left="567" w:hanging="425"/>
        <w:rPr>
          <w:b/>
          <w:bCs/>
        </w:rPr>
      </w:pPr>
    </w:p>
    <w:bookmarkEnd w:id="5"/>
    <w:p w14:paraId="496FA339" w14:textId="77777777" w:rsidR="00392312" w:rsidRDefault="00392312" w:rsidP="00392312">
      <w:pPr>
        <w:ind w:left="567" w:hanging="425"/>
        <w:rPr>
          <w:sz w:val="20"/>
          <w:szCs w:val="20"/>
        </w:rPr>
      </w:pPr>
      <w:r w:rsidRPr="00392312">
        <w:t xml:space="preserve"> </w:t>
      </w:r>
      <w:r w:rsidRPr="00392312">
        <w:rPr>
          <w:b/>
          <w:bCs/>
          <w:bdr w:val="single" w:sz="4" w:space="0" w:color="auto"/>
        </w:rPr>
        <w:t xml:space="preserve">    </w:t>
      </w:r>
      <w:r w:rsidRPr="00392312">
        <w:rPr>
          <w:b/>
          <w:bCs/>
        </w:rPr>
        <w:t xml:space="preserve">* DYSPONUJĘ OSOBAMI </w:t>
      </w:r>
      <w:r w:rsidRPr="00392312">
        <w:rPr>
          <w:sz w:val="20"/>
          <w:szCs w:val="20"/>
        </w:rPr>
        <w:t xml:space="preserve">   </w:t>
      </w:r>
    </w:p>
    <w:p w14:paraId="79B80511" w14:textId="77777777" w:rsidR="00392312" w:rsidRPr="00392312" w:rsidRDefault="00392312" w:rsidP="00392312">
      <w:pPr>
        <w:ind w:left="567" w:hanging="425"/>
        <w:rPr>
          <w:sz w:val="20"/>
          <w:szCs w:val="20"/>
        </w:rPr>
      </w:pPr>
    </w:p>
    <w:p w14:paraId="5AD590E8" w14:textId="77777777" w:rsidR="00392312" w:rsidRPr="00392312" w:rsidRDefault="00392312" w:rsidP="00392312">
      <w:pPr>
        <w:pStyle w:val="Akapitzlist"/>
        <w:widowControl/>
        <w:suppressAutoHyphens w:val="0"/>
        <w:ind w:left="284"/>
        <w:rPr>
          <w:i/>
          <w:iCs/>
        </w:rPr>
      </w:pPr>
      <w:bookmarkStart w:id="12" w:name="_Hlk120619018"/>
      <w:r w:rsidRPr="00392312">
        <w:rPr>
          <w:i/>
          <w:iCs/>
        </w:rPr>
        <w:t xml:space="preserve">* proszę wpisać „X” w polu/polach </w:t>
      </w:r>
    </w:p>
    <w:p w14:paraId="4E24EDE5" w14:textId="77777777" w:rsidR="00392312" w:rsidRPr="00392312" w:rsidRDefault="00392312" w:rsidP="00392312">
      <w:pPr>
        <w:pStyle w:val="Akapitzlist"/>
        <w:widowControl/>
        <w:suppressAutoHyphens w:val="0"/>
        <w:ind w:left="284"/>
        <w:rPr>
          <w:i/>
          <w:iCs/>
        </w:rPr>
      </w:pPr>
      <w:r w:rsidRPr="00392312">
        <w:rPr>
          <w:i/>
          <w:iCs/>
        </w:rPr>
        <w:t>– w przypadku Wykonawców wspólnie ubiegających się o zamówienie wypełnia właściwe pole ten Wykonawca, który spełnienia dany warunek udziału w postępowaniu</w:t>
      </w:r>
      <w:bookmarkEnd w:id="12"/>
    </w:p>
    <w:p w14:paraId="79C74D51" w14:textId="77777777" w:rsidR="00392312" w:rsidRPr="00392312" w:rsidRDefault="00392312" w:rsidP="00392312">
      <w:pPr>
        <w:rPr>
          <w:b/>
          <w:bCs/>
        </w:rPr>
      </w:pPr>
    </w:p>
    <w:p w14:paraId="2C142046" w14:textId="77777777" w:rsidR="00392312" w:rsidRPr="00392312" w:rsidRDefault="00392312" w:rsidP="00392312">
      <w:pPr>
        <w:autoSpaceDE w:val="0"/>
        <w:autoSpaceDN w:val="0"/>
        <w:adjustRightInd w:val="0"/>
        <w:ind w:firstLine="708"/>
        <w:rPr>
          <w:b/>
        </w:rPr>
      </w:pPr>
    </w:p>
    <w:p w14:paraId="1B26E537" w14:textId="77777777" w:rsidR="00392312" w:rsidRPr="00392312" w:rsidRDefault="00392312" w:rsidP="00392312">
      <w:pPr>
        <w:widowControl/>
        <w:numPr>
          <w:ilvl w:val="3"/>
          <w:numId w:val="6"/>
        </w:numPr>
        <w:shd w:val="clear" w:color="auto" w:fill="F2F2F2"/>
        <w:suppressAutoHyphens w:val="0"/>
        <w:ind w:left="709"/>
        <w:jc w:val="both"/>
      </w:pPr>
      <w:r w:rsidRPr="00392312">
        <w:rPr>
          <w:b/>
        </w:rPr>
        <w:t>INNE OŚWIADCZENIA</w:t>
      </w:r>
      <w:r w:rsidRPr="00392312">
        <w:t xml:space="preserve">: </w:t>
      </w:r>
    </w:p>
    <w:p w14:paraId="3E3422E8" w14:textId="77777777" w:rsidR="00392312" w:rsidRPr="00392312" w:rsidRDefault="00392312" w:rsidP="005840B4">
      <w:pPr>
        <w:pStyle w:val="NormalnyWeb"/>
        <w:spacing w:before="0" w:beforeAutospacing="0" w:after="0" w:line="276" w:lineRule="auto"/>
        <w:ind w:left="142" w:hanging="153"/>
        <w:jc w:val="both"/>
      </w:pPr>
      <w:r w:rsidRPr="00392312">
        <w:lastRenderedPageBreak/>
        <w:t xml:space="preserve">1. W związku z ograniczeniem dostępu do rynku zamówień UE wynikającym zastosowania art. 16a </w:t>
      </w:r>
      <w:proofErr w:type="spellStart"/>
      <w:r w:rsidRPr="00392312">
        <w:t>Pzp</w:t>
      </w:r>
      <w:proofErr w:type="spellEnd"/>
      <w:r w:rsidRPr="00392312">
        <w:rPr>
          <w:rStyle w:val="Odwoanieprzypisudolnego"/>
        </w:rPr>
        <w:footnoteReference w:id="5"/>
      </w:r>
      <w:r w:rsidRPr="00392312">
        <w:t xml:space="preserve">, </w:t>
      </w:r>
      <w:r w:rsidRPr="00392312">
        <w:rPr>
          <w:b/>
          <w:bCs/>
        </w:rPr>
        <w:t>oświadczam, że</w:t>
      </w:r>
      <w:r w:rsidRPr="00392312">
        <w:t>:</w:t>
      </w:r>
    </w:p>
    <w:p w14:paraId="653AC6AB" w14:textId="77777777" w:rsidR="005840B4" w:rsidRDefault="00392312" w:rsidP="005840B4">
      <w:pPr>
        <w:pStyle w:val="Akapitzlist"/>
        <w:spacing w:line="276" w:lineRule="auto"/>
        <w:ind w:left="426" w:hanging="142"/>
        <w:jc w:val="both"/>
        <w:rPr>
          <w:b/>
          <w:bCs/>
        </w:rPr>
      </w:pPr>
      <w:r w:rsidRPr="00392312">
        <w:rPr>
          <w:b/>
          <w:bCs/>
        </w:rPr>
        <w:t xml:space="preserve">- Wykonawca </w:t>
      </w:r>
    </w:p>
    <w:p w14:paraId="712BF366" w14:textId="7064C732" w:rsidR="00392312" w:rsidRPr="00392312" w:rsidRDefault="00392312" w:rsidP="005840B4">
      <w:pPr>
        <w:pStyle w:val="Akapitzlist"/>
        <w:spacing w:line="276" w:lineRule="auto"/>
        <w:ind w:left="426" w:hanging="142"/>
        <w:jc w:val="both"/>
      </w:pPr>
      <w:r w:rsidRPr="00392312">
        <w:t xml:space="preserve">lub </w:t>
      </w:r>
      <w:r w:rsidRPr="00392312">
        <w:br/>
      </w:r>
      <w:r w:rsidRPr="00392312">
        <w:rPr>
          <w:b/>
          <w:bCs/>
        </w:rPr>
        <w:t xml:space="preserve">każdy z </w:t>
      </w:r>
      <w:r w:rsidRPr="00392312">
        <w:rPr>
          <w:rFonts w:eastAsia="Calibri"/>
          <w:b/>
          <w:bCs/>
          <w:lang w:eastAsia="en-GB"/>
        </w:rPr>
        <w:t>Wykonawców wspólnie ubiegających się o udzielenie zamówienia</w:t>
      </w:r>
      <w:r w:rsidRPr="00392312">
        <w:rPr>
          <w:rFonts w:eastAsia="Calibri"/>
          <w:lang w:eastAsia="en-GB"/>
        </w:rPr>
        <w:t xml:space="preserve"> </w:t>
      </w:r>
      <w:r w:rsidRPr="00392312">
        <w:rPr>
          <w:i/>
          <w:iCs/>
        </w:rPr>
        <w:t>(jeśli dotyczy)</w:t>
      </w:r>
      <w:r w:rsidRPr="00392312">
        <w:rPr>
          <w:sz w:val="20"/>
          <w:szCs w:val="20"/>
        </w:rPr>
        <w:t xml:space="preserve"> </w:t>
      </w:r>
      <w:r w:rsidRPr="00392312">
        <w:rPr>
          <w:sz w:val="20"/>
          <w:szCs w:val="20"/>
        </w:rPr>
        <w:br/>
      </w:r>
      <w:r w:rsidRPr="00392312">
        <w:rPr>
          <w:rFonts w:eastAsia="Calibri"/>
          <w:lang w:eastAsia="en-GB"/>
        </w:rPr>
        <w:t>oraz</w:t>
      </w:r>
    </w:p>
    <w:p w14:paraId="3E257715" w14:textId="77777777" w:rsidR="00392312" w:rsidRPr="00392312" w:rsidRDefault="00392312" w:rsidP="005840B4">
      <w:pPr>
        <w:pStyle w:val="Akapitzlist"/>
        <w:spacing w:line="276" w:lineRule="auto"/>
        <w:ind w:left="426" w:hanging="142"/>
        <w:jc w:val="both"/>
        <w:rPr>
          <w:b/>
          <w:bCs/>
        </w:rPr>
      </w:pPr>
      <w:r w:rsidRPr="00392312">
        <w:rPr>
          <w:b/>
          <w:bCs/>
        </w:rPr>
        <w:t xml:space="preserve">- podmiot udostępniający zasoby </w:t>
      </w:r>
      <w:r w:rsidRPr="00392312">
        <w:rPr>
          <w:i/>
          <w:iCs/>
        </w:rPr>
        <w:t>(jeśli w ofercie występuje),</w:t>
      </w:r>
      <w:r w:rsidRPr="00392312">
        <w:rPr>
          <w:sz w:val="20"/>
          <w:szCs w:val="20"/>
        </w:rPr>
        <w:t xml:space="preserve"> </w:t>
      </w:r>
      <w:r w:rsidRPr="00392312">
        <w:rPr>
          <w:sz w:val="20"/>
          <w:szCs w:val="20"/>
        </w:rPr>
        <w:br/>
      </w:r>
      <w:r w:rsidRPr="00392312">
        <w:rPr>
          <w:rFonts w:eastAsia="Calibri"/>
          <w:lang w:eastAsia="en-GB"/>
        </w:rPr>
        <w:t>oraz</w:t>
      </w:r>
    </w:p>
    <w:p w14:paraId="3E56312D" w14:textId="2799152B" w:rsidR="00392312" w:rsidRPr="00392312" w:rsidRDefault="00392312" w:rsidP="005840B4">
      <w:pPr>
        <w:pStyle w:val="NormalnyWeb"/>
        <w:spacing w:before="0" w:beforeAutospacing="0" w:after="0" w:line="276" w:lineRule="auto"/>
        <w:ind w:left="426" w:hanging="142"/>
        <w:jc w:val="both"/>
        <w:rPr>
          <w:rFonts w:eastAsia="Arial Unicode MS"/>
          <w:i/>
          <w:iCs/>
          <w:color w:val="00000A"/>
          <w:lang w:eastAsia="zh-CN"/>
        </w:rPr>
      </w:pPr>
      <w:r w:rsidRPr="00392312">
        <w:rPr>
          <w:b/>
          <w:bCs/>
        </w:rPr>
        <w:t xml:space="preserve">- podwykonawca, któremu powierzona zostanie do wykonania cześć </w:t>
      </w:r>
      <w:r w:rsidRPr="00392312">
        <w:rPr>
          <w:rFonts w:eastAsia="Arial Unicode MS"/>
          <w:i/>
          <w:iCs/>
          <w:color w:val="00000A"/>
          <w:lang w:eastAsia="zh-CN"/>
        </w:rPr>
        <w:t xml:space="preserve">zamówienia (jeśli </w:t>
      </w:r>
      <w:r w:rsidR="005840B4">
        <w:rPr>
          <w:rFonts w:eastAsia="Arial Unicode MS"/>
          <w:i/>
          <w:iCs/>
          <w:color w:val="00000A"/>
          <w:lang w:eastAsia="zh-CN"/>
        </w:rPr>
        <w:t xml:space="preserve">                   </w:t>
      </w:r>
      <w:r w:rsidRPr="00392312">
        <w:rPr>
          <w:rFonts w:eastAsia="Arial Unicode MS"/>
          <w:i/>
          <w:iCs/>
          <w:color w:val="00000A"/>
          <w:lang w:eastAsia="zh-CN"/>
        </w:rPr>
        <w:t>w Wykonawca będzie powierzał)</w:t>
      </w:r>
    </w:p>
    <w:p w14:paraId="0BA96F4E" w14:textId="2BA462C2" w:rsidR="00392312" w:rsidRPr="00392312" w:rsidRDefault="00392312" w:rsidP="005840B4">
      <w:pPr>
        <w:pStyle w:val="NormalnyWeb"/>
        <w:spacing w:before="0" w:beforeAutospacing="0" w:after="0" w:line="276" w:lineRule="auto"/>
        <w:jc w:val="both"/>
      </w:pPr>
      <w:r w:rsidRPr="00392312">
        <w:rPr>
          <w:b/>
          <w:bCs/>
        </w:rPr>
        <w:t xml:space="preserve">POCHODZI </w:t>
      </w:r>
      <w:r w:rsidRPr="00392312">
        <w:t>z państwa członkowskiego Unii Europejskiej (</w:t>
      </w:r>
      <w:r w:rsidRPr="00392312">
        <w:rPr>
          <w:b/>
          <w:bCs/>
        </w:rPr>
        <w:t>W TYM Z Polski</w:t>
      </w:r>
      <w:r w:rsidRPr="00392312">
        <w:t xml:space="preserve">) </w:t>
      </w:r>
      <w:r w:rsidRPr="00392312">
        <w:rPr>
          <w:u w:val="single"/>
        </w:rPr>
        <w:t>lub</w:t>
      </w:r>
      <w:r w:rsidRPr="005840B4">
        <w:t xml:space="preserve"> </w:t>
      </w:r>
      <w:r w:rsidRPr="00392312">
        <w:t xml:space="preserve">z państwa trzeciego będącego stroną Porozumienia Światowej Organizacji Handlu w sprawie zamówień rządowych lub innych umów międzynarodowych gwarantujących na zasadzie wzajemności </w:t>
      </w:r>
      <w:r w:rsidR="005840B4">
        <w:t xml:space="preserve">                        </w:t>
      </w:r>
      <w:r w:rsidRPr="00392312">
        <w:t>i równości dostęp do rynku</w:t>
      </w:r>
      <w:r w:rsidRPr="00392312">
        <w:rPr>
          <w:b/>
          <w:bCs/>
        </w:rPr>
        <w:t xml:space="preserve"> </w:t>
      </w:r>
      <w:r w:rsidRPr="00392312">
        <w:t>zamówień publicznych.</w:t>
      </w:r>
    </w:p>
    <w:p w14:paraId="366C886C" w14:textId="77777777" w:rsidR="00392312" w:rsidRDefault="00392312" w:rsidP="005840B4">
      <w:pPr>
        <w:autoSpaceDE w:val="0"/>
        <w:autoSpaceDN w:val="0"/>
        <w:adjustRightInd w:val="0"/>
        <w:spacing w:line="276" w:lineRule="auto"/>
      </w:pPr>
    </w:p>
    <w:p w14:paraId="170C7D87" w14:textId="77777777" w:rsidR="00392312" w:rsidRDefault="00392312" w:rsidP="005840B4">
      <w:pPr>
        <w:autoSpaceDE w:val="0"/>
        <w:autoSpaceDN w:val="0"/>
        <w:adjustRightInd w:val="0"/>
        <w:spacing w:line="276" w:lineRule="auto"/>
      </w:pPr>
    </w:p>
    <w:p w14:paraId="07A11653" w14:textId="627ECE6B" w:rsidR="00392312" w:rsidRPr="00392312" w:rsidRDefault="00392312" w:rsidP="005840B4">
      <w:pPr>
        <w:widowControl/>
        <w:numPr>
          <w:ilvl w:val="3"/>
          <w:numId w:val="6"/>
        </w:numPr>
        <w:shd w:val="clear" w:color="auto" w:fill="F2F2F2"/>
        <w:suppressAutoHyphens w:val="0"/>
        <w:spacing w:line="276" w:lineRule="auto"/>
        <w:ind w:left="709"/>
        <w:jc w:val="both"/>
        <w:rPr>
          <w:b/>
        </w:rPr>
      </w:pPr>
      <w:r w:rsidRPr="00392312">
        <w:rPr>
          <w:b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1CB8C3BC" w14:textId="3C379440" w:rsidR="00C04DA8" w:rsidRDefault="00C04DA8" w:rsidP="00392312">
      <w:pPr>
        <w:pStyle w:val="Zwykytekst1"/>
        <w:tabs>
          <w:tab w:val="left" w:leader="dot" w:pos="9360"/>
        </w:tabs>
        <w:spacing w:before="12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047686" w14:textId="77777777" w:rsidR="005F279A" w:rsidRDefault="005F279A" w:rsidP="00392312">
      <w:pPr>
        <w:pStyle w:val="Zwykytekst1"/>
        <w:tabs>
          <w:tab w:val="left" w:leader="dot" w:pos="9360"/>
        </w:tabs>
        <w:spacing w:before="12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0DF977A" w14:textId="77777777" w:rsidR="005F279A" w:rsidRDefault="005F279A" w:rsidP="00392312">
      <w:pPr>
        <w:pStyle w:val="Zwykytekst1"/>
        <w:tabs>
          <w:tab w:val="left" w:leader="dot" w:pos="9360"/>
        </w:tabs>
        <w:spacing w:before="12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1C704FF" w14:textId="77777777" w:rsidR="005F279A" w:rsidRDefault="005F279A" w:rsidP="00392312">
      <w:pPr>
        <w:pStyle w:val="Zwykytekst1"/>
        <w:tabs>
          <w:tab w:val="left" w:leader="dot" w:pos="9360"/>
        </w:tabs>
        <w:spacing w:before="12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3E290F" w14:textId="77777777" w:rsidR="005F279A" w:rsidRDefault="005F279A" w:rsidP="00392312">
      <w:pPr>
        <w:pStyle w:val="Zwykytekst1"/>
        <w:tabs>
          <w:tab w:val="left" w:leader="dot" w:pos="9360"/>
        </w:tabs>
        <w:spacing w:before="12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299728" w14:textId="77777777" w:rsidR="005F279A" w:rsidRDefault="005F279A" w:rsidP="005F279A">
      <w:pPr>
        <w:pStyle w:val="Tekstpodstawowywcity"/>
        <w:tabs>
          <w:tab w:val="left" w:pos="-1980"/>
        </w:tabs>
        <w:ind w:left="0"/>
        <w:rPr>
          <w:sz w:val="22"/>
          <w:szCs w:val="22"/>
        </w:rPr>
      </w:pPr>
    </w:p>
    <w:p w14:paraId="6998971F" w14:textId="3A3B2916" w:rsidR="005F279A" w:rsidRDefault="005F279A" w:rsidP="005F279A">
      <w:pPr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 dnia..........................</w:t>
      </w:r>
      <w:r>
        <w:rPr>
          <w:sz w:val="22"/>
          <w:szCs w:val="22"/>
        </w:rPr>
        <w:tab/>
        <w:t xml:space="preserve">                          </w:t>
      </w:r>
      <w:r>
        <w:rPr>
          <w:sz w:val="22"/>
          <w:szCs w:val="22"/>
        </w:rPr>
        <w:tab/>
        <w:t>.................................................................</w:t>
      </w:r>
    </w:p>
    <w:p w14:paraId="1DEA65F1" w14:textId="14A07593" w:rsidR="005F279A" w:rsidRDefault="005F279A" w:rsidP="005F279A">
      <w:pPr>
        <w:jc w:val="both"/>
        <w:rPr>
          <w:sz w:val="18"/>
          <w:szCs w:val="18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(</w:t>
      </w:r>
      <w:r>
        <w:rPr>
          <w:sz w:val="18"/>
          <w:szCs w:val="18"/>
        </w:rPr>
        <w:t xml:space="preserve">podpisy osób uprawnionych do reprezentacji </w:t>
      </w:r>
    </w:p>
    <w:p w14:paraId="445594AF" w14:textId="66D3F4FE" w:rsidR="005F279A" w:rsidRDefault="005F279A" w:rsidP="005F279A">
      <w:pPr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>
        <w:rPr>
          <w:sz w:val="18"/>
          <w:szCs w:val="18"/>
        </w:rPr>
        <w:t>wykonawcy lub pełnomocnika)</w:t>
      </w:r>
    </w:p>
    <w:p w14:paraId="6395FDED" w14:textId="77777777" w:rsidR="005F279A" w:rsidRPr="00392312" w:rsidRDefault="005F279A" w:rsidP="00392312">
      <w:pPr>
        <w:pStyle w:val="Zwykytekst1"/>
        <w:tabs>
          <w:tab w:val="left" w:leader="dot" w:pos="9360"/>
        </w:tabs>
        <w:spacing w:before="12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5F279A" w:rsidRPr="00392312" w:rsidSect="00392312">
      <w:headerReference w:type="default" r:id="rId8"/>
      <w:type w:val="continuous"/>
      <w:pgSz w:w="12240" w:h="15840"/>
      <w:pgMar w:top="1417" w:right="1417" w:bottom="1417" w:left="1417" w:header="284" w:footer="18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BA7D3" w14:textId="77777777" w:rsidR="00FC7C43" w:rsidRDefault="00FC7C43" w:rsidP="00FC04F3">
      <w:r>
        <w:separator/>
      </w:r>
    </w:p>
  </w:endnote>
  <w:endnote w:type="continuationSeparator" w:id="0">
    <w:p w14:paraId="1B05AFF0" w14:textId="77777777" w:rsidR="00FC7C43" w:rsidRDefault="00FC7C43" w:rsidP="00FC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6C508" w14:textId="77777777" w:rsidR="00FC7C43" w:rsidRDefault="00FC7C43" w:rsidP="00FC04F3">
      <w:r>
        <w:separator/>
      </w:r>
    </w:p>
  </w:footnote>
  <w:footnote w:type="continuationSeparator" w:id="0">
    <w:p w14:paraId="2FC0AF20" w14:textId="77777777" w:rsidR="00FC7C43" w:rsidRDefault="00FC7C43" w:rsidP="00FC04F3">
      <w:r>
        <w:continuationSeparator/>
      </w:r>
    </w:p>
  </w:footnote>
  <w:footnote w:id="1">
    <w:p w14:paraId="49E21171" w14:textId="77777777" w:rsidR="00392312" w:rsidRPr="005840B4" w:rsidRDefault="00392312" w:rsidP="00392312">
      <w:pPr>
        <w:pStyle w:val="Tekstprzypisudolnego"/>
        <w:ind w:left="-426"/>
        <w:rPr>
          <w:b/>
          <w:i/>
          <w:sz w:val="14"/>
          <w:szCs w:val="14"/>
        </w:rPr>
      </w:pPr>
      <w:r w:rsidRPr="005840B4">
        <w:rPr>
          <w:rStyle w:val="Odwoanieprzypisudolnego"/>
          <w:sz w:val="14"/>
          <w:szCs w:val="14"/>
        </w:rPr>
        <w:footnoteRef/>
      </w:r>
      <w:r w:rsidRPr="005840B4">
        <w:rPr>
          <w:sz w:val="14"/>
          <w:szCs w:val="14"/>
        </w:rPr>
        <w:t xml:space="preserve"> </w:t>
      </w:r>
      <w:r w:rsidRPr="005840B4">
        <w:rPr>
          <w:b/>
          <w:bCs/>
          <w:i/>
          <w:iCs/>
          <w:sz w:val="14"/>
          <w:szCs w:val="14"/>
        </w:rPr>
        <w:t xml:space="preserve">UWAGA: </w:t>
      </w:r>
      <w:r w:rsidRPr="005840B4">
        <w:rPr>
          <w:i/>
          <w:iCs/>
          <w:sz w:val="14"/>
          <w:szCs w:val="14"/>
        </w:rPr>
        <w:t xml:space="preserve">w przypadku sporządzenia dokumentu w postaci papierowej, opatrzonego własnoręcznym podpisem, należy przekazać cyfrowe odwzorowanie tego dokumentu opatrzone kwalifikowanym podpisem elektronicznym lub podpisem zaufanym lub podpisem osobistym </w:t>
      </w:r>
      <w:r w:rsidRPr="005840B4">
        <w:rPr>
          <w:b/>
          <w:bCs/>
          <w:i/>
          <w:iCs/>
          <w:sz w:val="14"/>
          <w:szCs w:val="14"/>
          <w:u w:val="single"/>
        </w:rPr>
        <w:t>przez Wykonawcę wspólnie ubiegającego się o zamówienie</w:t>
      </w:r>
      <w:r w:rsidRPr="005840B4">
        <w:rPr>
          <w:b/>
          <w:i/>
          <w:color w:val="0000CC"/>
          <w:sz w:val="14"/>
          <w:szCs w:val="14"/>
          <w:shd w:val="clear" w:color="auto" w:fill="FFFFFF"/>
        </w:rPr>
        <w:t xml:space="preserve">. </w:t>
      </w:r>
    </w:p>
  </w:footnote>
  <w:footnote w:id="2">
    <w:p w14:paraId="00C40B19" w14:textId="77777777" w:rsidR="00392312" w:rsidRPr="009347F7" w:rsidRDefault="00392312" w:rsidP="00392312">
      <w:pPr>
        <w:pStyle w:val="Tekstprzypisudolnego"/>
        <w:ind w:left="-426"/>
        <w:rPr>
          <w:rFonts w:ascii="Calibri" w:hAnsi="Calibri" w:cs="Calibri"/>
          <w:i/>
          <w:iCs/>
          <w:sz w:val="14"/>
          <w:szCs w:val="14"/>
        </w:rPr>
      </w:pPr>
      <w:r w:rsidRPr="005840B4">
        <w:rPr>
          <w:rStyle w:val="Odwoanieprzypisudolnego"/>
          <w:i/>
          <w:iCs/>
          <w:sz w:val="14"/>
          <w:szCs w:val="14"/>
        </w:rPr>
        <w:footnoteRef/>
      </w:r>
      <w:r w:rsidRPr="005840B4">
        <w:rPr>
          <w:i/>
          <w:iCs/>
          <w:sz w:val="14"/>
          <w:szCs w:val="14"/>
        </w:rPr>
        <w:t xml:space="preserve"> Każdy z wykonawców wspólnie ubiegających się o zamówienie </w:t>
      </w:r>
      <w:r w:rsidRPr="005840B4">
        <w:rPr>
          <w:b/>
          <w:bCs/>
          <w:i/>
          <w:iCs/>
          <w:sz w:val="14"/>
          <w:szCs w:val="14"/>
          <w:u w:val="single"/>
        </w:rPr>
        <w:t>osobno, we własnym imieniu</w:t>
      </w:r>
      <w:r w:rsidRPr="005840B4">
        <w:rPr>
          <w:i/>
          <w:iCs/>
          <w:sz w:val="14"/>
          <w:szCs w:val="14"/>
        </w:rPr>
        <w:t xml:space="preserve"> składa oświadczenie opatrzone odpowiednio kwalifikowanym podpisem elektronicznym lub podpisem zaufanym lub podpisem osobistym</w:t>
      </w:r>
    </w:p>
  </w:footnote>
  <w:footnote w:id="3">
    <w:p w14:paraId="7BEA78E6" w14:textId="77777777" w:rsidR="00392312" w:rsidRPr="005840B4" w:rsidRDefault="00392312" w:rsidP="005840B4">
      <w:pPr>
        <w:ind w:left="-426"/>
        <w:jc w:val="both"/>
        <w:rPr>
          <w:i/>
          <w:iCs/>
          <w:color w:val="222222"/>
          <w:sz w:val="13"/>
          <w:szCs w:val="13"/>
        </w:rPr>
      </w:pPr>
      <w:r w:rsidRPr="005840B4">
        <w:rPr>
          <w:rStyle w:val="Odwoanieprzypisudolnego"/>
          <w:i/>
          <w:iCs/>
          <w:sz w:val="13"/>
          <w:szCs w:val="13"/>
        </w:rPr>
        <w:footnoteRef/>
      </w:r>
      <w:r w:rsidRPr="005840B4">
        <w:rPr>
          <w:i/>
          <w:iCs/>
          <w:sz w:val="13"/>
          <w:szCs w:val="13"/>
        </w:rPr>
        <w:t xml:space="preserve"> </w:t>
      </w:r>
      <w:r w:rsidRPr="005840B4">
        <w:rPr>
          <w:i/>
          <w:iCs/>
          <w:color w:val="222222"/>
          <w:sz w:val="13"/>
          <w:szCs w:val="13"/>
        </w:rPr>
        <w:t xml:space="preserve">Zgodnie z treścią art. 7 ust. 1 ustawy z dnia 13 kwietnia 2022r.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840B4">
        <w:rPr>
          <w:i/>
          <w:iCs/>
          <w:color w:val="222222"/>
          <w:sz w:val="13"/>
          <w:szCs w:val="13"/>
        </w:rPr>
        <w:t>Pzp</w:t>
      </w:r>
      <w:proofErr w:type="spellEnd"/>
      <w:r w:rsidRPr="005840B4">
        <w:rPr>
          <w:i/>
          <w:iCs/>
          <w:color w:val="222222"/>
          <w:sz w:val="13"/>
          <w:szCs w:val="13"/>
        </w:rPr>
        <w:t xml:space="preserve"> wyklucza się:</w:t>
      </w:r>
    </w:p>
    <w:p w14:paraId="6D2CFFF2" w14:textId="77777777" w:rsidR="00392312" w:rsidRPr="005840B4" w:rsidRDefault="00392312" w:rsidP="005840B4">
      <w:pPr>
        <w:ind w:left="-142"/>
        <w:jc w:val="both"/>
        <w:rPr>
          <w:i/>
          <w:iCs/>
          <w:color w:val="222222"/>
          <w:sz w:val="13"/>
          <w:szCs w:val="13"/>
        </w:rPr>
      </w:pPr>
      <w:r w:rsidRPr="005840B4">
        <w:rPr>
          <w:i/>
          <w:iCs/>
          <w:color w:val="222222"/>
          <w:sz w:val="13"/>
          <w:szCs w:val="13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63DDF9" w14:textId="77777777" w:rsidR="00392312" w:rsidRPr="005840B4" w:rsidRDefault="00392312" w:rsidP="005840B4">
      <w:pPr>
        <w:ind w:left="-142"/>
        <w:jc w:val="both"/>
        <w:rPr>
          <w:i/>
          <w:iCs/>
          <w:color w:val="222222"/>
          <w:sz w:val="13"/>
          <w:szCs w:val="13"/>
        </w:rPr>
      </w:pPr>
      <w:r w:rsidRPr="005840B4">
        <w:rPr>
          <w:i/>
          <w:iCs/>
          <w:color w:val="222222"/>
          <w:sz w:val="13"/>
          <w:szCs w:val="13"/>
        </w:rPr>
        <w:t>2) Wykonawcę oraz uczestnika konkursu, którego beneficjentem rzeczywistym w rozumieniu ustawy z dnia 1 marca 2018r. o przeciwdziałaniu praniu pieniędzy oraz finansowaniu terroryzmu (Dz.U. z 2023r. poz. 1124)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ustawy;</w:t>
      </w:r>
    </w:p>
    <w:p w14:paraId="7C478B6B" w14:textId="77777777" w:rsidR="00392312" w:rsidRPr="005840B4" w:rsidRDefault="00392312" w:rsidP="005840B4">
      <w:pPr>
        <w:ind w:left="-142"/>
        <w:jc w:val="both"/>
        <w:rPr>
          <w:i/>
          <w:iCs/>
          <w:sz w:val="13"/>
          <w:szCs w:val="13"/>
        </w:rPr>
      </w:pPr>
      <w:r w:rsidRPr="005840B4">
        <w:rPr>
          <w:i/>
          <w:iCs/>
          <w:color w:val="000000"/>
          <w:sz w:val="13"/>
          <w:szCs w:val="13"/>
        </w:rPr>
        <w:t xml:space="preserve">3) Wykonawcę oraz uczestnika konkursu, którego jednostką dominującą w rozumieniu art. 3 ust. 1 pkt 37 ustawy z dnia 29 września 1994r. o rachunkowości (Dz.U. z 2023r. poz. 120), jest podmiot wymieniony w wykazach określonych w rozporządzeniu 765/2006 i rozporządzeniu 269/2014 albo wpisany na listę lub będący taką jednostką dominującą od dnia 24 lutego </w:t>
      </w:r>
      <w:r w:rsidRPr="005840B4">
        <w:rPr>
          <w:i/>
          <w:iCs/>
          <w:sz w:val="13"/>
          <w:szCs w:val="13"/>
        </w:rPr>
        <w:t>2022r., o ile został wpisany na listę na podstawie decyzji w sprawie wpisu na listę rozstrzygającej o zastosowaniu środka, o którym mowa w art. 1 pkt 3 ustawy.</w:t>
      </w:r>
    </w:p>
  </w:footnote>
  <w:footnote w:id="4">
    <w:p w14:paraId="5FBC92B6" w14:textId="53ED9196" w:rsidR="00392312" w:rsidRPr="005840B4" w:rsidRDefault="00392312" w:rsidP="005840B4">
      <w:pPr>
        <w:autoSpaceDE w:val="0"/>
        <w:autoSpaceDN w:val="0"/>
        <w:adjustRightInd w:val="0"/>
        <w:ind w:left="-142"/>
        <w:jc w:val="both"/>
        <w:rPr>
          <w:i/>
          <w:iCs/>
        </w:rPr>
      </w:pPr>
      <w:r w:rsidRPr="005840B4">
        <w:rPr>
          <w:rStyle w:val="Odwoanieprzypisudolnego"/>
          <w:i/>
          <w:iCs/>
          <w:sz w:val="13"/>
          <w:szCs w:val="13"/>
        </w:rPr>
        <w:footnoteRef/>
      </w:r>
      <w:bookmarkStart w:id="10" w:name="_Hlk199931603"/>
      <w:bookmarkStart w:id="11" w:name="_Hlk199932146"/>
      <w:r w:rsidRPr="005840B4">
        <w:rPr>
          <w:i/>
          <w:iCs/>
          <w:sz w:val="13"/>
          <w:szCs w:val="13"/>
        </w:rPr>
        <w:t xml:space="preserve">Zdolność techniczna lub zawodowa:  posiadanie niezbędnej wiedzy i doświadczenia, tj.:  ZAMAWIAJĄCY ŻĄDA BY WYKONAWCA: nie wcześniej niż w okresie ostatnich 5 lat, a jeżeli okres prowadzenia działalności jest krótszy - w tym okresie, wybudował/ przebudował/ wyremontował co najmniej 1 odcinek </w:t>
      </w:r>
      <w:r w:rsidR="005840B4" w:rsidRPr="005840B4">
        <w:rPr>
          <w:i/>
          <w:iCs/>
          <w:sz w:val="13"/>
          <w:szCs w:val="13"/>
        </w:rPr>
        <w:t>co najmniej 1 odcinek drogi publicznej o długości min. 1,0 km</w:t>
      </w:r>
      <w:r w:rsidRPr="005840B4">
        <w:rPr>
          <w:i/>
          <w:iCs/>
          <w:sz w:val="13"/>
          <w:szCs w:val="13"/>
        </w:rPr>
        <w:t>; dysponowanie osobami zdolnymi do wykonania zamówienia (kwalifikacje zawodowe), tj.:  ZAMAWIAJĄCY ŻĄDA BY WYKONAWCA: zatrudniał 1 osobę posiadającą uprawnienia budowlane do wykonywania samodzielnych funkcji technicznych w budownictwie w zakresie kierowania budową lub robotami budowlanymi bez ograniczeń w specjal</w:t>
      </w:r>
      <w:r w:rsidRPr="005840B4">
        <w:rPr>
          <w:i/>
          <w:iCs/>
          <w:sz w:val="13"/>
          <w:szCs w:val="13"/>
        </w:rPr>
        <w:softHyphen/>
        <w:t>ności drogowej z doświadczeniem w realizacji (budowy/ przebudowy/ remontu) co najmniej 1 odcinka drogi publicznej o długości min</w:t>
      </w:r>
      <w:r w:rsidR="005840B4" w:rsidRPr="005840B4">
        <w:rPr>
          <w:i/>
          <w:iCs/>
          <w:sz w:val="13"/>
          <w:szCs w:val="13"/>
        </w:rPr>
        <w:t>1,0 km</w:t>
      </w:r>
      <w:r w:rsidRPr="005840B4">
        <w:rPr>
          <w:i/>
          <w:iCs/>
          <w:sz w:val="13"/>
          <w:szCs w:val="13"/>
        </w:rPr>
        <w:t>.</w:t>
      </w:r>
      <w:bookmarkEnd w:id="10"/>
      <w:bookmarkEnd w:id="11"/>
    </w:p>
  </w:footnote>
  <w:footnote w:id="5">
    <w:p w14:paraId="60554048" w14:textId="77777777" w:rsidR="00392312" w:rsidRPr="007A46B8" w:rsidRDefault="00392312" w:rsidP="005840B4">
      <w:pPr>
        <w:pStyle w:val="Tekstprzypisudolnego"/>
        <w:ind w:left="-142"/>
        <w:jc w:val="both"/>
        <w:rPr>
          <w:rFonts w:ascii="Aptos" w:hAnsi="Aptos" w:cs="Aptos"/>
          <w:sz w:val="13"/>
          <w:szCs w:val="13"/>
        </w:rPr>
      </w:pPr>
      <w:r w:rsidRPr="005840B4">
        <w:rPr>
          <w:rStyle w:val="Odwoanieprzypisudolnego"/>
          <w:i/>
          <w:iCs/>
          <w:sz w:val="13"/>
          <w:szCs w:val="13"/>
        </w:rPr>
        <w:footnoteRef/>
      </w:r>
      <w:r w:rsidRPr="005840B4">
        <w:rPr>
          <w:i/>
          <w:iCs/>
          <w:sz w:val="13"/>
          <w:szCs w:val="13"/>
        </w:rPr>
        <w:t xml:space="preserve"> Art. 16 a </w:t>
      </w:r>
      <w:proofErr w:type="spellStart"/>
      <w:r w:rsidRPr="005840B4">
        <w:rPr>
          <w:i/>
          <w:iCs/>
          <w:sz w:val="13"/>
          <w:szCs w:val="13"/>
        </w:rPr>
        <w:t>Pzp</w:t>
      </w:r>
      <w:proofErr w:type="spellEnd"/>
      <w:r w:rsidRPr="005840B4">
        <w:rPr>
          <w:i/>
          <w:iCs/>
          <w:sz w:val="13"/>
          <w:szCs w:val="13"/>
        </w:rPr>
        <w:t>: W zakresie objętym Porozumieniem Światowej Organizacji Handlu w sprawie zamówień rządowych lub innymi umowami międzynarodowymi gwarantującymi na zasadzie wzajemności i równości dostęp do rynku zamówień publicznych, których stroną jest Unia Europejska, zamawiający zapewnia wykonawcom pochodzącym z państw</w:t>
      </w:r>
      <w:r w:rsidRPr="00EE1D97">
        <w:rPr>
          <w:rFonts w:ascii="Aptos" w:hAnsi="Aptos" w:cs="Aptos"/>
          <w:b/>
          <w:bCs/>
          <w:i/>
          <w:iCs/>
          <w:sz w:val="13"/>
          <w:szCs w:val="13"/>
        </w:rPr>
        <w:t xml:space="preserve"> </w:t>
      </w:r>
      <w:r w:rsidRPr="005840B4">
        <w:rPr>
          <w:i/>
          <w:iCs/>
          <w:sz w:val="13"/>
          <w:szCs w:val="13"/>
        </w:rPr>
        <w:t xml:space="preserve">trzecich będących stronami tego porozumienia lub tych umów międzynarodowych oraz robotom budowlanym, dostawom i usługom pochodzącym z tych państw takie samo traktowanie jak traktowanie wykonawców pochodzących z państw członkowskich Unii Europejskiej oraz robót budowlanych, dostaw i usług pochodzących z państw członkowskich Unii Europejskiej. - pod groźbą odrzucenia oferty na podstawie art. 226 ust.1 pkt 5a </w:t>
      </w:r>
      <w:proofErr w:type="spellStart"/>
      <w:r w:rsidRPr="005840B4">
        <w:rPr>
          <w:i/>
          <w:iCs/>
          <w:sz w:val="13"/>
          <w:szCs w:val="13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28C8C" w14:textId="77777777" w:rsidR="002536EB" w:rsidRPr="002536EB" w:rsidRDefault="002536EB" w:rsidP="002536EB">
    <w:pPr>
      <w:pStyle w:val="Nagwek"/>
      <w:jc w:val="center"/>
      <w:rPr>
        <w:rFonts w:eastAsia="Times New Roman"/>
        <w:bCs/>
        <w:i/>
        <w:color w:val="auto"/>
        <w:sz w:val="16"/>
        <w:szCs w:val="16"/>
        <w:lang w:eastAsia="ar-SA"/>
      </w:rPr>
    </w:pPr>
    <w:r w:rsidRPr="002536EB">
      <w:rPr>
        <w:rFonts w:eastAsia="Times New Roman"/>
        <w:bCs/>
        <w:i/>
        <w:color w:val="auto"/>
        <w:sz w:val="16"/>
        <w:szCs w:val="16"/>
        <w:lang w:eastAsia="ar-SA"/>
      </w:rPr>
      <w:t>RGOŚ.271.2.3.2026</w:t>
    </w:r>
  </w:p>
  <w:p w14:paraId="3936986C" w14:textId="77777777" w:rsidR="002536EB" w:rsidRPr="002536EB" w:rsidRDefault="002536EB" w:rsidP="002536EB">
    <w:pPr>
      <w:pStyle w:val="Nagwek"/>
      <w:jc w:val="center"/>
      <w:rPr>
        <w:rFonts w:eastAsia="Times New Roman"/>
        <w:bCs/>
        <w:i/>
        <w:color w:val="auto"/>
        <w:sz w:val="16"/>
        <w:szCs w:val="16"/>
        <w:lang w:eastAsia="ar-SA"/>
      </w:rPr>
    </w:pPr>
    <w:r w:rsidRPr="002536EB">
      <w:rPr>
        <w:rFonts w:eastAsia="Times New Roman"/>
        <w:bCs/>
        <w:i/>
        <w:color w:val="auto"/>
        <w:sz w:val="16"/>
        <w:szCs w:val="16"/>
        <w:lang w:eastAsia="ar-SA"/>
      </w:rPr>
      <w:t xml:space="preserve">„Przebudowa wejścia do budynku przy ul. Kolejowej 2 w </w:t>
    </w:r>
    <w:proofErr w:type="spellStart"/>
    <w:r w:rsidRPr="002536EB">
      <w:rPr>
        <w:rFonts w:eastAsia="Times New Roman"/>
        <w:bCs/>
        <w:i/>
        <w:color w:val="auto"/>
        <w:sz w:val="16"/>
        <w:szCs w:val="16"/>
        <w:lang w:eastAsia="ar-SA"/>
      </w:rPr>
      <w:t>msc</w:t>
    </w:r>
    <w:proofErr w:type="spellEnd"/>
    <w:r w:rsidRPr="002536EB">
      <w:rPr>
        <w:rFonts w:eastAsia="Times New Roman"/>
        <w:bCs/>
        <w:i/>
        <w:color w:val="auto"/>
        <w:sz w:val="16"/>
        <w:szCs w:val="16"/>
        <w:lang w:eastAsia="ar-SA"/>
      </w:rPr>
      <w:t>. Reszel”</w:t>
    </w:r>
  </w:p>
  <w:p w14:paraId="6476512B" w14:textId="7BA5EF84" w:rsidR="0028738E" w:rsidRPr="002536EB" w:rsidRDefault="0028738E" w:rsidP="002536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6176"/>
    <w:multiLevelType w:val="hybridMultilevel"/>
    <w:tmpl w:val="83B4FC62"/>
    <w:lvl w:ilvl="0" w:tplc="695C68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06EB6"/>
    <w:multiLevelType w:val="multilevel"/>
    <w:tmpl w:val="666CCF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78F737B"/>
    <w:multiLevelType w:val="hybridMultilevel"/>
    <w:tmpl w:val="AA786D0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37C28054">
      <w:start w:val="1"/>
      <w:numFmt w:val="decimal"/>
      <w:lvlText w:val="%2)"/>
      <w:lvlJc w:val="left"/>
      <w:pPr>
        <w:ind w:left="705" w:hanging="705"/>
      </w:pPr>
      <w:rPr>
        <w:rFonts w:ascii="Times New Roman" w:hAnsi="Times New Roman" w:cs="Times New Roman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EA76D1"/>
    <w:multiLevelType w:val="hybridMultilevel"/>
    <w:tmpl w:val="1074B588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C84CB10C">
      <w:start w:val="1"/>
      <w:numFmt w:val="decimal"/>
      <w:lvlText w:val="%2)"/>
      <w:lvlJc w:val="left"/>
      <w:rPr>
        <w:rFonts w:ascii="Calibri" w:hAnsi="Calibri" w:cs="Calibri" w:hint="default"/>
        <w:b w:val="0"/>
        <w:i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4FACD0CE">
      <w:start w:val="2"/>
      <w:numFmt w:val="upperRoman"/>
      <w:lvlText w:val="%4."/>
      <w:lvlJc w:val="left"/>
      <w:pPr>
        <w:ind w:left="3589" w:hanging="720"/>
      </w:pPr>
      <w:rPr>
        <w:rFonts w:hint="default"/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68707E"/>
    <w:multiLevelType w:val="hybridMultilevel"/>
    <w:tmpl w:val="9DE25B40"/>
    <w:lvl w:ilvl="0" w:tplc="E278D3C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72FC1"/>
    <w:multiLevelType w:val="multilevel"/>
    <w:tmpl w:val="6734AD8A"/>
    <w:lvl w:ilvl="0">
      <w:start w:val="1"/>
      <w:numFmt w:val="bullet"/>
      <w:lvlText w:val=""/>
      <w:lvlJc w:val="left"/>
      <w:pPr>
        <w:ind w:left="1003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AB162EC"/>
    <w:multiLevelType w:val="hybridMultilevel"/>
    <w:tmpl w:val="798673D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B710B19"/>
    <w:multiLevelType w:val="hybridMultilevel"/>
    <w:tmpl w:val="0E1A48CC"/>
    <w:lvl w:ilvl="0" w:tplc="41D880F4">
      <w:start w:val="1"/>
      <w:numFmt w:val="upperRoman"/>
      <w:lvlText w:val="%1."/>
      <w:lvlJc w:val="left"/>
      <w:pPr>
        <w:ind w:left="9935" w:hanging="720"/>
      </w:pPr>
      <w:rPr>
        <w:rFonts w:hint="default"/>
        <w:color w:val="auto"/>
        <w:sz w:val="24"/>
        <w:szCs w:val="24"/>
      </w:rPr>
    </w:lvl>
    <w:lvl w:ilvl="1" w:tplc="8C7E4D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D4F30"/>
    <w:multiLevelType w:val="hybridMultilevel"/>
    <w:tmpl w:val="772EA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588294">
    <w:abstractNumId w:val="5"/>
  </w:num>
  <w:num w:numId="2" w16cid:durableId="732509536">
    <w:abstractNumId w:val="2"/>
  </w:num>
  <w:num w:numId="3" w16cid:durableId="1921058489">
    <w:abstractNumId w:val="8"/>
  </w:num>
  <w:num w:numId="4" w16cid:durableId="346909143">
    <w:abstractNumId w:val="6"/>
  </w:num>
  <w:num w:numId="5" w16cid:durableId="1998336902">
    <w:abstractNumId w:val="7"/>
  </w:num>
  <w:num w:numId="6" w16cid:durableId="1079595982">
    <w:abstractNumId w:val="3"/>
  </w:num>
  <w:num w:numId="7" w16cid:durableId="997001671">
    <w:abstractNumId w:val="0"/>
  </w:num>
  <w:num w:numId="8" w16cid:durableId="928998387">
    <w:abstractNumId w:val="4"/>
  </w:num>
  <w:num w:numId="9" w16cid:durableId="1348142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528"/>
    <w:rsid w:val="000A7D70"/>
    <w:rsid w:val="000B6D49"/>
    <w:rsid w:val="001D5528"/>
    <w:rsid w:val="0020500A"/>
    <w:rsid w:val="002536EB"/>
    <w:rsid w:val="0028738E"/>
    <w:rsid w:val="002A7D8B"/>
    <w:rsid w:val="002C5AE6"/>
    <w:rsid w:val="002E33FE"/>
    <w:rsid w:val="002F4288"/>
    <w:rsid w:val="0031255F"/>
    <w:rsid w:val="003624A6"/>
    <w:rsid w:val="00392312"/>
    <w:rsid w:val="00397D83"/>
    <w:rsid w:val="004C114F"/>
    <w:rsid w:val="00567FDD"/>
    <w:rsid w:val="005840B4"/>
    <w:rsid w:val="005A4A79"/>
    <w:rsid w:val="005F279A"/>
    <w:rsid w:val="00660CE5"/>
    <w:rsid w:val="007413D1"/>
    <w:rsid w:val="007B6F83"/>
    <w:rsid w:val="00906BEB"/>
    <w:rsid w:val="00925353"/>
    <w:rsid w:val="00992EE4"/>
    <w:rsid w:val="009C4102"/>
    <w:rsid w:val="00A157EE"/>
    <w:rsid w:val="00A37F27"/>
    <w:rsid w:val="00A546C2"/>
    <w:rsid w:val="00A84071"/>
    <w:rsid w:val="00AB5A35"/>
    <w:rsid w:val="00AF4A5E"/>
    <w:rsid w:val="00BD1690"/>
    <w:rsid w:val="00C04DA8"/>
    <w:rsid w:val="00C9765B"/>
    <w:rsid w:val="00CD07BF"/>
    <w:rsid w:val="00D867B2"/>
    <w:rsid w:val="00DB6E46"/>
    <w:rsid w:val="00E05541"/>
    <w:rsid w:val="00E24EFD"/>
    <w:rsid w:val="00F1364D"/>
    <w:rsid w:val="00F3096B"/>
    <w:rsid w:val="00FC04F3"/>
    <w:rsid w:val="00FC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90CA9"/>
  <w15:chartTrackingRefBased/>
  <w15:docId w15:val="{4804578B-B6D9-44B7-9D1F-BE547A47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5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392312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color w:val="auto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1D5528"/>
    <w:rPr>
      <w:color w:val="0000FF"/>
      <w:u w:val="single"/>
    </w:rPr>
  </w:style>
  <w:style w:type="paragraph" w:customStyle="1" w:styleId="WW-Zwykytekst">
    <w:name w:val="WW-Zwykły tekst"/>
    <w:basedOn w:val="Normalny"/>
    <w:qFormat/>
    <w:rsid w:val="001D5528"/>
    <w:rPr>
      <w:rFonts w:ascii="Courier New" w:hAnsi="Courier New" w:cs="Courier New"/>
    </w:rPr>
  </w:style>
  <w:style w:type="paragraph" w:customStyle="1" w:styleId="WW-Tekstpodstawowy3">
    <w:name w:val="WW-Tekst podstawowy 3"/>
    <w:basedOn w:val="Normalny"/>
    <w:qFormat/>
    <w:rsid w:val="001D5528"/>
    <w:pPr>
      <w:jc w:val="both"/>
    </w:pPr>
    <w:rPr>
      <w:rFonts w:ascii="Arial" w:hAnsi="Arial" w:cs="Arial"/>
      <w:sz w:val="22"/>
    </w:rPr>
  </w:style>
  <w:style w:type="paragraph" w:styleId="Akapitzlist">
    <w:name w:val="List Paragraph"/>
    <w:aliases w:val="CW_Lista,Wypunktowanie,L1,Numerowanie,Akapit z listą BS,Obiekt,List Paragraph1,sw tekst,2 heading,A_wyliczenie,K-P_odwolanie,Akapit z listą5,maz_wyliczenie,opis dzialania,Lista punktowana1,Lista punktowana2,Lista punktowana3,List bull"/>
    <w:basedOn w:val="Normalny"/>
    <w:link w:val="AkapitzlistZnak"/>
    <w:uiPriority w:val="34"/>
    <w:qFormat/>
    <w:rsid w:val="001D5528"/>
    <w:pPr>
      <w:ind w:left="720"/>
      <w:contextualSpacing/>
    </w:pPr>
  </w:style>
  <w:style w:type="paragraph" w:styleId="Tekstprzypisudolnego">
    <w:name w:val="footnote text"/>
    <w:aliases w:val="Tekst przypisu Znak,Podrozdział"/>
    <w:basedOn w:val="Normalny"/>
    <w:link w:val="TekstprzypisudolnegoZnak"/>
    <w:rsid w:val="001D5528"/>
    <w:pPr>
      <w:widowControl/>
      <w:suppressAutoHyphens w:val="0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link w:val="Tekstprzypisudolnego"/>
    <w:rsid w:val="001D55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3096B"/>
    <w:pPr>
      <w:widowControl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C0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04F3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C0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04F3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2C5AE6"/>
    <w:pPr>
      <w:widowControl/>
      <w:suppressAutoHyphens w:val="0"/>
      <w:spacing w:before="100" w:beforeAutospacing="1" w:after="119"/>
    </w:pPr>
    <w:rPr>
      <w:rFonts w:eastAsia="Times New Roman"/>
      <w:color w:val="auto"/>
      <w:lang w:eastAsia="pl-PL"/>
    </w:rPr>
  </w:style>
  <w:style w:type="character" w:styleId="Odwoanieprzypisudolnego">
    <w:name w:val="footnote reference"/>
    <w:uiPriority w:val="99"/>
    <w:rsid w:val="002C5AE6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Obiekt Znak,List Paragraph1 Znak,sw tekst Znak,2 heading Znak,A_wyliczenie Znak,K-P_odwolanie Znak,Akapit z listą5 Znak,maz_wyliczenie Znak"/>
    <w:link w:val="Akapitzlist"/>
    <w:uiPriority w:val="34"/>
    <w:qFormat/>
    <w:rsid w:val="002C5AE6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923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uiPriority w:val="99"/>
    <w:rsid w:val="00392312"/>
    <w:rPr>
      <w:color w:val="0000FF"/>
      <w:u w:val="single"/>
    </w:rPr>
  </w:style>
  <w:style w:type="character" w:styleId="Uwydatnienie">
    <w:name w:val="Emphasis"/>
    <w:uiPriority w:val="20"/>
    <w:qFormat/>
    <w:rsid w:val="00392312"/>
    <w:rPr>
      <w:i/>
      <w:iCs/>
    </w:rPr>
  </w:style>
  <w:style w:type="paragraph" w:styleId="Tekstpodstawowywcity">
    <w:name w:val="Body Text Indent"/>
    <w:basedOn w:val="Normalny"/>
    <w:link w:val="TekstpodstawowywcityZnak"/>
    <w:semiHidden/>
    <w:unhideWhenUsed/>
    <w:rsid w:val="005F279A"/>
    <w:pPr>
      <w:widowControl/>
      <w:spacing w:after="120"/>
      <w:ind w:left="283"/>
    </w:pPr>
    <w:rPr>
      <w:rFonts w:eastAsia="Times New Roman"/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F279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FEE2A-B8F7-45B1-965D-C7F1E3A3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Boroszko</dc:creator>
  <cp:keywords/>
  <dc:description/>
  <cp:lastModifiedBy>Paulina Boroszko</cp:lastModifiedBy>
  <cp:revision>27</cp:revision>
  <dcterms:created xsi:type="dcterms:W3CDTF">2023-01-09T09:44:00Z</dcterms:created>
  <dcterms:modified xsi:type="dcterms:W3CDTF">2026-02-26T11:12:00Z</dcterms:modified>
</cp:coreProperties>
</file>